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327C" w:rsidRDefault="0062327C">
      <w:pPr>
        <w:pStyle w:val="Body"/>
        <w:rPr>
          <w:rFonts w:ascii="GlacialIndifference-Bold" w:hAnsi="GlacialIndifference-Bold"/>
          <w:sz w:val="24"/>
          <w:szCs w:val="24"/>
        </w:rPr>
      </w:pPr>
    </w:p>
    <w:p w:rsidR="0062327C" w:rsidRDefault="0062327C">
      <w:pPr>
        <w:pStyle w:val="Body"/>
        <w:rPr>
          <w:rFonts w:ascii="Glacial Indifference Regular" w:hAnsi="Glacial Indifference Regular"/>
        </w:rPr>
      </w:pPr>
    </w:p>
    <w:p w:rsidR="0062327C" w:rsidRDefault="00000000">
      <w:pPr>
        <w:pStyle w:val="Body"/>
        <w:numPr>
          <w:ilvl w:val="0"/>
          <w:numId w:val="2"/>
        </w:numPr>
        <w:rPr>
          <w:rFonts w:ascii="GlacialIndifference-Bold" w:hAnsi="GlacialIndifference-Bold"/>
        </w:rPr>
      </w:pPr>
      <w:r>
        <w:rPr>
          <w:rFonts w:ascii="GlacialIndifference-Bold" w:hAnsi="GlacialIndifference-Bold"/>
        </w:rPr>
        <w:t>Intro:  Believers</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ind w:left="720"/>
        <w:rPr>
          <w:rFonts w:ascii="Glacial Indifference Regular" w:eastAsia="Glacial Indifference Regular" w:hAnsi="Glacial Indifference Regular" w:cs="Glacial Indifference Regular"/>
        </w:rPr>
      </w:pPr>
      <w:r>
        <w:rPr>
          <w:rFonts w:ascii="Glacial Indifference Regular" w:hAnsi="Glacial Indifference Regular"/>
          <w:rtl/>
          <w:lang w:val="ar-SA"/>
        </w:rPr>
        <w:t>“</w:t>
      </w:r>
      <w:r>
        <w:rPr>
          <w:rFonts w:ascii="Glacial Indifference Regular" w:hAnsi="Glacial Indifference Regular"/>
        </w:rPr>
        <w:t>Peter stood up and addressed</w:t>
      </w:r>
      <w:r>
        <w:rPr>
          <w:rFonts w:ascii="Glacial Indifference Regular" w:hAnsi="Glacial Indifference Regular"/>
          <w:i/>
          <w:iCs/>
        </w:rPr>
        <w:t xml:space="preserve"> the believers</w:t>
      </w:r>
      <w:r>
        <w:rPr>
          <w:rFonts w:ascii="Glacial Indifference Regular" w:hAnsi="Glacial Indifference Regular"/>
        </w:rPr>
        <w:t>, who numbered about 120…”  Acts 1:15</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Indifference-Bold" w:eastAsia="GlacialIndifference-Bold" w:hAnsi="GlacialIndifference-Bold" w:cs="GlacialIndifference-Bold"/>
        </w:rPr>
      </w:pPr>
    </w:p>
    <w:p w:rsidR="0062327C" w:rsidRDefault="00000000">
      <w:pPr>
        <w:pStyle w:val="Body"/>
        <w:rPr>
          <w:rFonts w:ascii="GlacialIndifference-Bold" w:eastAsia="GlacialIndifference-Bold" w:hAnsi="GlacialIndifference-Bold" w:cs="GlacialIndifference-Bold"/>
        </w:rPr>
      </w:pPr>
      <w:r>
        <w:rPr>
          <w:rFonts w:ascii="GlacialIndifference-Bold" w:hAnsi="GlacialIndifference-Bold"/>
        </w:rPr>
        <w:t>II. Defining Believe</w:t>
      </w: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000000">
      <w:pPr>
        <w:pStyle w:val="Body"/>
        <w:rPr>
          <w:rFonts w:ascii="Glacial Indifference Regular" w:eastAsia="Glacial Indifference Regular" w:hAnsi="Glacial Indifference Regular" w:cs="Glacial Indifference Regular"/>
        </w:rPr>
      </w:pPr>
      <w:r>
        <w:rPr>
          <w:rFonts w:ascii="GlacialIndifference-Bold" w:eastAsia="GlacialIndifference-Bold" w:hAnsi="GlacialIndifference-Bold" w:cs="GlacialIndifference-Bold"/>
        </w:rPr>
        <w:tab/>
      </w:r>
      <w:r>
        <w:rPr>
          <w:rFonts w:ascii="Glacial Indifference Regular" w:hAnsi="Glacial Indifference Regular"/>
        </w:rPr>
        <w:t>A.  3 Related Words</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Indifference-Bold" w:eastAsia="GlacialIndifference-Bold" w:hAnsi="GlacialIndifference-Bold" w:cs="GlacialIndifference-Bold"/>
        </w:rPr>
      </w:pPr>
    </w:p>
    <w:p w:rsidR="0062327C" w:rsidRDefault="00000000">
      <w:pPr>
        <w:pStyle w:val="Body"/>
        <w:rPr>
          <w:rFonts w:ascii="Glacial Indifference Regular" w:eastAsia="Glacial Indifference Regular" w:hAnsi="Glacial Indifference Regular" w:cs="Glacial Indifference Regular"/>
          <w:i/>
          <w:iCs/>
        </w:rPr>
      </w:pPr>
      <w:r>
        <w:rPr>
          <w:rFonts w:ascii="Glacial Indifference Regular" w:eastAsia="Glacial Indifference Regular" w:hAnsi="Glacial Indifference Regular" w:cs="Glacial Indifference Regular"/>
        </w:rPr>
        <w:tab/>
        <w:t xml:space="preserve">B.  In Greek </w:t>
      </w:r>
      <w:r>
        <w:rPr>
          <w:rFonts w:ascii="Glacial Indifference Regular" w:hAnsi="Glacial Indifference Regular"/>
          <w:i/>
          <w:iCs/>
        </w:rPr>
        <w:t>“</w:t>
      </w:r>
      <w:proofErr w:type="spellStart"/>
      <w:r>
        <w:rPr>
          <w:rFonts w:ascii="Glacial Indifference Regular" w:hAnsi="Glacial Indifference Regular"/>
          <w:i/>
          <w:iCs/>
        </w:rPr>
        <w:t>pisteuo</w:t>
      </w:r>
      <w:proofErr w:type="spellEnd"/>
      <w:r>
        <w:rPr>
          <w:rFonts w:ascii="Glacial Indifference Regular" w:hAnsi="Glacial Indifference Regular"/>
          <w:i/>
          <w:iCs/>
        </w:rPr>
        <w:t>”</w:t>
      </w:r>
    </w:p>
    <w:p w:rsidR="0062327C" w:rsidRDefault="0062327C">
      <w:pPr>
        <w:pStyle w:val="Body"/>
        <w:rPr>
          <w:rFonts w:ascii="Glacial Indifference Regular" w:eastAsia="Glacial Indifference Regular" w:hAnsi="Glacial Indifference Regular" w:cs="Glacial Indifference Regular"/>
          <w:i/>
          <w:iCs/>
        </w:rPr>
      </w:pPr>
    </w:p>
    <w:p w:rsidR="0062327C" w:rsidRDefault="00000000">
      <w:pPr>
        <w:pStyle w:val="Body"/>
        <w:rPr>
          <w:rFonts w:ascii="Glacial Indifference Regular" w:eastAsia="Glacial Indifference Regular" w:hAnsi="Glacial Indifference Regular" w:cs="Glacial Indifference Regular"/>
          <w:i/>
          <w:iCs/>
        </w:rPr>
      </w:pPr>
      <w:r>
        <w:rPr>
          <w:rFonts w:ascii="Glacial Indifference Regular" w:eastAsia="Glacial Indifference Regular" w:hAnsi="Glacial Indifference Regular" w:cs="Glacial Indifference Regular"/>
          <w:i/>
          <w:iCs/>
        </w:rPr>
        <w:tab/>
      </w: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eastAsia="Glacial Indifference Regular" w:hAnsi="Glacial Indifference Regular" w:cs="Glacial Indifference Regular"/>
          <w:i/>
          <w:iCs/>
        </w:rPr>
        <w:tab/>
      </w:r>
      <w:r>
        <w:rPr>
          <w:rFonts w:ascii="Glacial Indifference Regular" w:hAnsi="Glacial Indifference Regular"/>
        </w:rPr>
        <w:t>C.  Always attached to an object</w:t>
      </w: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000000">
      <w:pPr>
        <w:pStyle w:val="Body"/>
        <w:rPr>
          <w:rFonts w:ascii="GlacialIndifference-Bold" w:eastAsia="GlacialIndifference-Bold" w:hAnsi="GlacialIndifference-Bold" w:cs="GlacialIndifference-Bold"/>
        </w:rPr>
      </w:pPr>
      <w:r>
        <w:rPr>
          <w:rFonts w:ascii="GlacialIndifference-Bold" w:hAnsi="GlacialIndifference-Bold"/>
        </w:rPr>
        <w:t>III.  Belief &amp; th</w:t>
      </w:r>
      <w:r>
        <w:rPr>
          <w:noProof/>
        </w:rPr>
        <mc:AlternateContent>
          <mc:Choice Requires="wpg">
            <w:drawing>
              <wp:anchor distT="152400" distB="152400" distL="152400" distR="152400" simplePos="0" relativeHeight="251659264" behindDoc="0" locked="0" layoutInCell="1" allowOverlap="1">
                <wp:simplePos x="0" y="0"/>
                <wp:positionH relativeFrom="page">
                  <wp:posOffset>868262</wp:posOffset>
                </wp:positionH>
                <wp:positionV relativeFrom="page">
                  <wp:posOffset>321945</wp:posOffset>
                </wp:positionV>
                <wp:extent cx="6035876" cy="679054"/>
                <wp:effectExtent l="0" t="0" r="0" b="0"/>
                <wp:wrapNone/>
                <wp:docPr id="1073741827" name="officeArt object" descr="Group"/>
                <wp:cNvGraphicFramePr/>
                <a:graphic xmlns:a="http://schemas.openxmlformats.org/drawingml/2006/main">
                  <a:graphicData uri="http://schemas.microsoft.com/office/word/2010/wordprocessingGroup">
                    <wpg:wgp>
                      <wpg:cNvGrpSpPr/>
                      <wpg:grpSpPr>
                        <a:xfrm>
                          <a:off x="0" y="0"/>
                          <a:ext cx="6035876" cy="679054"/>
                          <a:chOff x="0" y="0"/>
                          <a:chExt cx="6035875" cy="679053"/>
                        </a:xfrm>
                      </wpg:grpSpPr>
                      <pic:pic xmlns:pic="http://schemas.openxmlformats.org/drawingml/2006/picture">
                        <pic:nvPicPr>
                          <pic:cNvPr id="1073741825" name="Winter.png" descr="Winter.png"/>
                          <pic:cNvPicPr>
                            <a:picLocks noChangeAspect="1"/>
                          </pic:cNvPicPr>
                        </pic:nvPicPr>
                        <pic:blipFill>
                          <a:blip r:embed="rId7"/>
                          <a:srcRect/>
                          <a:stretch>
                            <a:fillRect/>
                          </a:stretch>
                        </pic:blipFill>
                        <pic:spPr>
                          <a:xfrm>
                            <a:off x="0" y="0"/>
                            <a:ext cx="6035876" cy="679036"/>
                          </a:xfrm>
                          <a:prstGeom prst="rect">
                            <a:avLst/>
                          </a:prstGeom>
                          <a:ln w="12700" cap="flat">
                            <a:noFill/>
                            <a:miter lim="400000"/>
                          </a:ln>
                          <a:effectLst/>
                        </pic:spPr>
                      </pic:pic>
                      <wps:wsp>
                        <wps:cNvPr id="1073741826" name="Week 4: …and Believe this Good News!"/>
                        <wps:cNvSpPr txBox="1"/>
                        <wps:spPr>
                          <a:xfrm>
                            <a:off x="3478053" y="36611"/>
                            <a:ext cx="2446260" cy="642443"/>
                          </a:xfrm>
                          <a:prstGeom prst="rect">
                            <a:avLst/>
                          </a:prstGeom>
                          <a:noFill/>
                          <a:ln w="12700" cap="flat">
                            <a:noFill/>
                            <a:miter lim="400000"/>
                          </a:ln>
                          <a:effectLst/>
                        </wps:spPr>
                        <wps:txbx>
                          <w:txbxContent>
                            <w:p w:rsidR="0062327C" w:rsidRDefault="00000000">
                              <w:pPr>
                                <w:pStyle w:val="Body"/>
                              </w:pPr>
                              <w:r>
                                <w:rPr>
                                  <w:rFonts w:ascii="Lato Light" w:hAnsi="Lato Light"/>
                                  <w:color w:val="FFFFFF"/>
                                  <w:spacing w:val="9"/>
                                  <w:sz w:val="32"/>
                                  <w:szCs w:val="32"/>
                                </w:rPr>
                                <w:t>Week 4: …and Believe this Good News!</w:t>
                              </w:r>
                            </w:p>
                          </w:txbxContent>
                        </wps:txbx>
                        <wps:bodyPr wrap="square" lIns="50800" tIns="50800" rIns="50800" bIns="50800" numCol="1" anchor="t">
                          <a:noAutofit/>
                        </wps:bodyPr>
                      </wps:wsp>
                    </wpg:wgp>
                  </a:graphicData>
                </a:graphic>
              </wp:anchor>
            </w:drawing>
          </mc:Choice>
          <mc:Fallback>
            <w:pict>
              <v:group id="_x0000_s1026" style="visibility:visible;position:absolute;margin-left:68.4pt;margin-top:25.4pt;width:475.3pt;height:53.5pt;z-index:251659264;mso-position-horizontal:absolute;mso-position-horizontal-relative:page;mso-position-vertical:absolute;mso-position-vertical-relative:page;mso-wrap-distance-left:12.0pt;mso-wrap-distance-top:12.0pt;mso-wrap-distance-right:12.0pt;mso-wrap-distance-bottom:12.0pt;" coordorigin="0,0" coordsize="6035875,679053">
                <w10:wrap type="none" side="bothSides" anchorx="page" anchory="page"/>
                <v:shape id="_x0000_s1027" type="#_x0000_t75" style="position:absolute;left:0;top:0;width:6035875;height:679036;">
                  <v:imagedata r:id="rId8" o:title="Winter.png"/>
                </v:shape>
                <v:shape id="_x0000_s1028" type="#_x0000_t202" style="position:absolute;left:3478054;top:36612;width:2446258;height:642441;">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pPr>
                        <w:r>
                          <w:rPr>
                            <w:rFonts w:ascii="Lato Light" w:hAnsi="Lato Light"/>
                            <w:outline w:val="0"/>
                            <w:color w:val="ffffff"/>
                            <w:spacing w:val="9"/>
                            <w:sz w:val="32"/>
                            <w:szCs w:val="32"/>
                            <w:rtl w:val="0"/>
                            <w:lang w:val="en-US"/>
                            <w14:textFill>
                              <w14:solidFill>
                                <w14:srgbClr w14:val="FFFFFF"/>
                              </w14:solidFill>
                            </w14:textFill>
                          </w:rPr>
                          <w:t xml:space="preserve">Week 4: </w:t>
                        </w:r>
                        <w:r>
                          <w:rPr>
                            <w:rFonts w:ascii="Lato Light" w:hAnsi="Lato Light" w:hint="default"/>
                            <w:outline w:val="0"/>
                            <w:color w:val="ffffff"/>
                            <w:spacing w:val="9"/>
                            <w:sz w:val="32"/>
                            <w:szCs w:val="32"/>
                            <w:rtl w:val="0"/>
                            <w:lang w:val="en-US"/>
                            <w14:textFill>
                              <w14:solidFill>
                                <w14:srgbClr w14:val="FFFFFF"/>
                              </w14:solidFill>
                            </w14:textFill>
                          </w:rPr>
                          <w:t>…</w:t>
                        </w:r>
                        <w:r>
                          <w:rPr>
                            <w:rFonts w:ascii="Lato Light" w:hAnsi="Lato Light"/>
                            <w:outline w:val="0"/>
                            <w:color w:val="ffffff"/>
                            <w:spacing w:val="9"/>
                            <w:sz w:val="32"/>
                            <w:szCs w:val="32"/>
                            <w:rtl w:val="0"/>
                            <w:lang w:val="en-US"/>
                            <w14:textFill>
                              <w14:solidFill>
                                <w14:srgbClr w14:val="FFFFFF"/>
                              </w14:solidFill>
                            </w14:textFill>
                          </w:rPr>
                          <w:t>and Believe this Good News!</w:t>
                        </w:r>
                      </w:p>
                    </w:txbxContent>
                  </v:textbox>
                </v:shape>
              </v:group>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868262</wp:posOffset>
                </wp:positionH>
                <wp:positionV relativeFrom="page">
                  <wp:posOffset>9458959</wp:posOffset>
                </wp:positionV>
                <wp:extent cx="6035876" cy="135335"/>
                <wp:effectExtent l="0" t="0" r="0" b="0"/>
                <wp:wrapTopAndBottom distT="152400" distB="152400"/>
                <wp:docPr id="1073741828" name="officeArt object" descr="Rectangle"/>
                <wp:cNvGraphicFramePr/>
                <a:graphic xmlns:a="http://schemas.openxmlformats.org/drawingml/2006/main">
                  <a:graphicData uri="http://schemas.microsoft.com/office/word/2010/wordprocessingShape">
                    <wps:wsp>
                      <wps:cNvSpPr/>
                      <wps:spPr>
                        <a:xfrm>
                          <a:off x="0" y="0"/>
                          <a:ext cx="6035876" cy="135335"/>
                        </a:xfrm>
                        <a:prstGeom prst="rect">
                          <a:avLst/>
                        </a:prstGeom>
                        <a:solidFill>
                          <a:srgbClr val="09664D"/>
                        </a:solidFill>
                        <a:ln w="12700" cap="flat">
                          <a:noFill/>
                          <a:miter lim="400000"/>
                        </a:ln>
                        <a:effectLst/>
                      </wps:spPr>
                      <wps:bodyPr/>
                    </wps:wsp>
                  </a:graphicData>
                </a:graphic>
              </wp:anchor>
            </w:drawing>
          </mc:Choice>
          <mc:Fallback>
            <w:pict>
              <v:rect id="_x0000_s1029" style="visibility:visible;position:absolute;margin-left:68.4pt;margin-top:744.8pt;width:475.3pt;height:10.7pt;z-index:251660288;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GlacialIndifference-Bold" w:hAnsi="GlacialIndifference-Bold"/>
        </w:rPr>
        <w:t>e Old Testament</w:t>
      </w: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numPr>
          <w:ilvl w:val="1"/>
          <w:numId w:val="2"/>
        </w:numPr>
        <w:rPr>
          <w:rFonts w:ascii="Glacial Indifference Regular" w:hAnsi="Glacial Indifference Regular"/>
        </w:rPr>
      </w:pPr>
      <w:r>
        <w:rPr>
          <w:rFonts w:ascii="Glacial Indifference Regular" w:hAnsi="Glacial Indifference Regular"/>
        </w:rPr>
        <w:t>The history of faith</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numPr>
          <w:ilvl w:val="2"/>
          <w:numId w:val="2"/>
        </w:numPr>
        <w:rPr>
          <w:rFonts w:ascii="Glacial Indifference Regular" w:hAnsi="Glacial Indifference Regular"/>
        </w:rPr>
      </w:pPr>
      <w:proofErr w:type="gramStart"/>
      <w:r>
        <w:rPr>
          <w:rFonts w:ascii="Glacial Indifference Regular" w:hAnsi="Glacial Indifference Regular"/>
        </w:rPr>
        <w:t xml:space="preserve">Abraham  </w:t>
      </w:r>
      <w:r>
        <w:rPr>
          <w:rFonts w:ascii="GlacialIndifference-Bold" w:hAnsi="GlacialIndifference-Bold"/>
        </w:rPr>
        <w:t>Gen.</w:t>
      </w:r>
      <w:proofErr w:type="gramEnd"/>
      <w:r>
        <w:rPr>
          <w:rFonts w:ascii="GlacialIndifference-Bold" w:hAnsi="GlacialIndifference-Bold"/>
        </w:rPr>
        <w:t xml:space="preserve"> 15: 2, 5-6</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numPr>
          <w:ilvl w:val="2"/>
          <w:numId w:val="2"/>
        </w:numPr>
        <w:rPr>
          <w:rFonts w:ascii="Glacial Indifference Regular" w:hAnsi="Glacial Indifference Regular"/>
        </w:rPr>
      </w:pPr>
      <w:r>
        <w:rPr>
          <w:rFonts w:ascii="Glacial Indifference Regular" w:hAnsi="Glacial Indifference Regular"/>
        </w:rPr>
        <w:t>Jacob/</w:t>
      </w:r>
      <w:proofErr w:type="gramStart"/>
      <w:r>
        <w:rPr>
          <w:rFonts w:ascii="Glacial Indifference Regular" w:hAnsi="Glacial Indifference Regular"/>
        </w:rPr>
        <w:t xml:space="preserve">Israel  </w:t>
      </w:r>
      <w:r>
        <w:rPr>
          <w:rFonts w:ascii="GlacialIndifference-Bold" w:hAnsi="GlacialIndifference-Bold"/>
        </w:rPr>
        <w:t>Gen</w:t>
      </w:r>
      <w:proofErr w:type="gramEnd"/>
      <w:r>
        <w:rPr>
          <w:rFonts w:ascii="GlacialIndifference-Bold" w:hAnsi="GlacialIndifference-Bold"/>
        </w:rPr>
        <w:t xml:space="preserve"> 32:9-11 </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numPr>
          <w:ilvl w:val="2"/>
          <w:numId w:val="2"/>
        </w:numPr>
        <w:rPr>
          <w:rFonts w:ascii="Glacial Indifference Regular" w:hAnsi="Glacial Indifference Regular"/>
        </w:rPr>
      </w:pPr>
      <w:r>
        <w:rPr>
          <w:rFonts w:ascii="Glacial Indifference Regular" w:hAnsi="Glacial Indifference Regular"/>
        </w:rPr>
        <w:t xml:space="preserve">The </w:t>
      </w:r>
      <w:proofErr w:type="gramStart"/>
      <w:r>
        <w:rPr>
          <w:rFonts w:ascii="Glacial Indifference Regular" w:hAnsi="Glacial Indifference Regular"/>
        </w:rPr>
        <w:t xml:space="preserve">Israelites  </w:t>
      </w:r>
      <w:r>
        <w:rPr>
          <w:rFonts w:ascii="GlacialIndifference-Bold" w:hAnsi="GlacialIndifference-Bold"/>
        </w:rPr>
        <w:t>Exodus</w:t>
      </w:r>
      <w:proofErr w:type="gramEnd"/>
      <w:r>
        <w:rPr>
          <w:rFonts w:ascii="GlacialIndifference-Bold" w:hAnsi="GlacialIndifference-Bold"/>
        </w:rPr>
        <w:t xml:space="preserve"> 14:31 </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numPr>
          <w:ilvl w:val="2"/>
          <w:numId w:val="2"/>
        </w:numPr>
        <w:rPr>
          <w:rFonts w:ascii="Glacial Indifference Regular" w:hAnsi="Glacial Indifference Regular"/>
        </w:rPr>
      </w:pPr>
      <w:r>
        <w:rPr>
          <w:rFonts w:ascii="Glacial Indifference Regular" w:hAnsi="Glacial Indifference Regular"/>
        </w:rPr>
        <w:t xml:space="preserve">King </w:t>
      </w:r>
      <w:proofErr w:type="gramStart"/>
      <w:r>
        <w:rPr>
          <w:rFonts w:ascii="Glacial Indifference Regular" w:hAnsi="Glacial Indifference Regular"/>
        </w:rPr>
        <w:t xml:space="preserve">David  </w:t>
      </w:r>
      <w:r>
        <w:rPr>
          <w:rFonts w:ascii="GlacialIndifference-Bold" w:hAnsi="GlacialIndifference-Bold"/>
        </w:rPr>
        <w:t>2</w:t>
      </w:r>
      <w:proofErr w:type="gramEnd"/>
      <w:r>
        <w:rPr>
          <w:rFonts w:ascii="GlacialIndifference-Bold" w:hAnsi="GlacialIndifference-Bold"/>
        </w:rPr>
        <w:t xml:space="preserve"> Samuel 7:18-19, 29</w:t>
      </w:r>
      <w:r>
        <w:rPr>
          <w:rFonts w:ascii="Glacial Indifference Regular" w:hAnsi="Glacial Indifference Regular"/>
        </w:rPr>
        <w:t xml:space="preserve"> </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numPr>
          <w:ilvl w:val="1"/>
          <w:numId w:val="2"/>
        </w:numPr>
        <w:rPr>
          <w:rFonts w:ascii="Glacial Indifference Regular" w:hAnsi="Glacial Indifference Regular"/>
        </w:rPr>
      </w:pPr>
      <w:r>
        <w:rPr>
          <w:rFonts w:ascii="Glacial Indifference Regular" w:hAnsi="Glacial Indifference Regular"/>
        </w:rPr>
        <w:t>The importance of reading the Bible</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numPr>
          <w:ilvl w:val="1"/>
          <w:numId w:val="2"/>
        </w:numPr>
        <w:rPr>
          <w:rFonts w:ascii="Glacial Indifference Regular" w:hAnsi="Glacial Indifference Regular"/>
        </w:rPr>
      </w:pPr>
      <w:r>
        <w:rPr>
          <w:rFonts w:ascii="Glacial Indifference Regular" w:hAnsi="Glacial Indifference Regular"/>
        </w:rPr>
        <w:t>The importance of community</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000000">
      <w:pPr>
        <w:pStyle w:val="Body"/>
        <w:rPr>
          <w:rFonts w:ascii="GlacialIndifference-Bold" w:eastAsia="GlacialIndifference-Bold" w:hAnsi="GlacialIndifference-Bold" w:cs="GlacialIndifference-Bold"/>
        </w:rPr>
      </w:pPr>
      <w:r>
        <w:rPr>
          <w:rFonts w:ascii="GlacialIndifference-Bold" w:hAnsi="GlacialIndifference-Bold"/>
        </w:rPr>
        <w:t xml:space="preserve">IV. What </w:t>
      </w:r>
      <w:r>
        <w:rPr>
          <w:rFonts w:ascii="GlacialIndifference-Bold" w:hAnsi="GlacialIndifference-Bold"/>
          <w:u w:val="single"/>
        </w:rPr>
        <w:t>IS</w:t>
      </w:r>
      <w:r>
        <w:rPr>
          <w:rFonts w:ascii="GlacialIndifference-Bold" w:hAnsi="GlacialIndifference-Bold"/>
        </w:rPr>
        <w:t xml:space="preserve"> faith? </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Indifference-Bold" w:eastAsia="GlacialIndifference-Bold" w:hAnsi="GlacialIndifference-Bold" w:cs="GlacialIndifference-Bold"/>
        </w:rPr>
      </w:pPr>
      <w:r>
        <w:rPr>
          <w:rFonts w:ascii="Glacial Indifference Regular" w:eastAsia="Glacial Indifference Regular" w:hAnsi="Glacial Indifference Regular" w:cs="Glacial Indifference Regular"/>
        </w:rPr>
        <w:tab/>
      </w:r>
      <w:r>
        <w:rPr>
          <w:rFonts w:ascii="GlacialIndifference-Bold" w:hAnsi="GlacialIndifference-Bold"/>
        </w:rPr>
        <w:t xml:space="preserve">A.  It’s a _____________ human capacity.  </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ind w:left="720"/>
        <w:rPr>
          <w:rFonts w:ascii="Glacial Indifference Regular" w:eastAsia="Glacial Indifference Regular" w:hAnsi="Glacial Indifference Regular" w:cs="Glacial Indifference Regular"/>
          <w:i/>
          <w:iCs/>
        </w:rPr>
      </w:pPr>
      <w:r>
        <w:rPr>
          <w:rFonts w:ascii="Glacial Indifference Regular" w:hAnsi="Glacial Indifference Regular"/>
          <w:i/>
          <w:iCs/>
        </w:rPr>
        <w:t xml:space="preserve">all people have “a set of faith-assumptions about the nature of things.  It is an implicit religion.  Broadly understood, faith in some view of the world and human nature informs everyone’s life.  Everyone lives and operates out of some narrative identity, whether it is thought out and reflected upon or not.  All who say “You ought to do this” or “You shouldn’t do that” reason out of such an implicit moral and religious position… Even the most secular pragmatists come to the table with deep commitments and narrative accounts of what it means to be human.”  </w:t>
      </w:r>
    </w:p>
    <w:p w:rsidR="0062327C" w:rsidRDefault="00000000">
      <w:pPr>
        <w:pStyle w:val="Body"/>
        <w:ind w:left="720"/>
        <w:rPr>
          <w:rFonts w:ascii="Glacial Indifference Regular" w:eastAsia="Glacial Indifference Regular" w:hAnsi="Glacial Indifference Regular" w:cs="Glacial Indifference Regular"/>
        </w:rPr>
      </w:pPr>
      <w:r>
        <w:rPr>
          <w:rFonts w:ascii="Glacial Indifference Regular" w:hAnsi="Glacial Indifference Regular"/>
          <w:i/>
          <w:iCs/>
        </w:rPr>
        <w:t>(Tim Keller, The R</w:t>
      </w:r>
      <w:r>
        <w:rPr>
          <w:noProof/>
        </w:rPr>
        <mc:AlternateContent>
          <mc:Choice Requires="wps">
            <w:drawing>
              <wp:anchor distT="152400" distB="152400" distL="152400" distR="152400" simplePos="0" relativeHeight="251661312" behindDoc="0" locked="0" layoutInCell="1" allowOverlap="1">
                <wp:simplePos x="0" y="0"/>
                <wp:positionH relativeFrom="page">
                  <wp:posOffset>868065</wp:posOffset>
                </wp:positionH>
                <wp:positionV relativeFrom="page">
                  <wp:posOffset>458482</wp:posOffset>
                </wp:positionV>
                <wp:extent cx="6036269" cy="135732"/>
                <wp:effectExtent l="0" t="0" r="0" b="0"/>
                <wp:wrapTopAndBottom distT="152400" distB="152400"/>
                <wp:docPr id="1073741829" name="officeArt object" descr="Rectangle"/>
                <wp:cNvGraphicFramePr/>
                <a:graphic xmlns:a="http://schemas.openxmlformats.org/drawingml/2006/main">
                  <a:graphicData uri="http://schemas.microsoft.com/office/word/2010/wordprocessingShape">
                    <wps:wsp>
                      <wps:cNvSpPr/>
                      <wps:spPr>
                        <a:xfrm>
                          <a:off x="0" y="0"/>
                          <a:ext cx="6036269" cy="135732"/>
                        </a:xfrm>
                        <a:prstGeom prst="rect">
                          <a:avLst/>
                        </a:prstGeom>
                        <a:solidFill>
                          <a:srgbClr val="09664D"/>
                        </a:solidFill>
                        <a:ln w="12700" cap="flat">
                          <a:noFill/>
                          <a:miter lim="400000"/>
                        </a:ln>
                        <a:effectLst/>
                      </wps:spPr>
                      <wps:bodyPr/>
                    </wps:wsp>
                  </a:graphicData>
                </a:graphic>
              </wp:anchor>
            </w:drawing>
          </mc:Choice>
          <mc:Fallback>
            <w:pict>
              <v:rect id="_x0000_s1030" style="visibility:visible;position:absolute;margin-left:68.4pt;margin-top:36.1pt;width:475.3pt;height:10.7pt;z-index:251661312;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868065</wp:posOffset>
                </wp:positionH>
                <wp:positionV relativeFrom="page">
                  <wp:posOffset>9458959</wp:posOffset>
                </wp:positionV>
                <wp:extent cx="6036269" cy="128583"/>
                <wp:effectExtent l="0" t="0" r="0" b="0"/>
                <wp:wrapTopAndBottom distT="152400" distB="152400"/>
                <wp:docPr id="1073741830" name="officeArt object" descr="Rectangle"/>
                <wp:cNvGraphicFramePr/>
                <a:graphic xmlns:a="http://schemas.openxmlformats.org/drawingml/2006/main">
                  <a:graphicData uri="http://schemas.microsoft.com/office/word/2010/wordprocessingShape">
                    <wps:wsp>
                      <wps:cNvSpPr/>
                      <wps:spPr>
                        <a:xfrm>
                          <a:off x="0" y="0"/>
                          <a:ext cx="6036269" cy="128583"/>
                        </a:xfrm>
                        <a:prstGeom prst="rect">
                          <a:avLst/>
                        </a:prstGeom>
                        <a:solidFill>
                          <a:srgbClr val="09664D"/>
                        </a:solidFill>
                        <a:ln w="12700" cap="flat">
                          <a:noFill/>
                          <a:miter lim="400000"/>
                        </a:ln>
                        <a:effectLst/>
                      </wps:spPr>
                      <wps:bodyPr/>
                    </wps:wsp>
                  </a:graphicData>
                </a:graphic>
              </wp:anchor>
            </w:drawing>
          </mc:Choice>
          <mc:Fallback>
            <w:pict>
              <v:rect id="_x0000_s1031" style="visibility:visible;position:absolute;margin-left:68.4pt;margin-top:744.8pt;width:475.3pt;height:10.1pt;z-index:251662336;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Glacial Indifference Regular" w:hAnsi="Glacial Indifference Regular"/>
          <w:i/>
          <w:iCs/>
        </w:rPr>
        <w:t>eason for God, pg. 16)</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eastAsia="Glacial Indifference Regular" w:hAnsi="Glacial Indifference Regular" w:cs="Glacial Indifference Regular"/>
        </w:rPr>
        <w:tab/>
      </w:r>
      <w:r>
        <w:rPr>
          <w:rFonts w:ascii="GlacialIndifference-Bold" w:hAnsi="GlacialIndifference-Bold"/>
        </w:rPr>
        <w:t>B.   It is NOT a __________</w:t>
      </w:r>
      <w:proofErr w:type="gramStart"/>
      <w:r>
        <w:rPr>
          <w:rFonts w:ascii="GlacialIndifference-Bold" w:hAnsi="GlacialIndifference-Bold"/>
        </w:rPr>
        <w:t>_  leap</w:t>
      </w:r>
      <w:proofErr w:type="gramEnd"/>
      <w:r>
        <w:rPr>
          <w:rFonts w:ascii="GlacialIndifference-Bold" w:hAnsi="GlacialIndifference-Bold"/>
        </w:rPr>
        <w:t>!</w:t>
      </w:r>
      <w:r>
        <w:rPr>
          <w:rFonts w:ascii="Glacial Indifference Regular" w:hAnsi="Glacial Indifference Regular"/>
        </w:rPr>
        <w:t xml:space="preserve"> </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eastAsia="Glacial Indifference Regular" w:hAnsi="Glacial Indifference Regular" w:cs="Glacial Indifference Regular"/>
        </w:rPr>
        <w:tab/>
      </w:r>
      <w:r>
        <w:rPr>
          <w:rFonts w:ascii="GlacialIndifference-Bold" w:hAnsi="GlacialIndifference-Bold"/>
        </w:rPr>
        <w:t>C.  Image of Leaning</w:t>
      </w:r>
      <w:r>
        <w:rPr>
          <w:rFonts w:ascii="Glacial Indifference Regular" w:hAnsi="Glacial Indifference Regular"/>
        </w:rPr>
        <w:t xml:space="preserve"> </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ind w:left="720"/>
        <w:rPr>
          <w:rFonts w:ascii="Glacial Indifference Regular" w:eastAsia="Glacial Indifference Regular" w:hAnsi="Glacial Indifference Regular" w:cs="Glacial Indifference Regular"/>
        </w:rPr>
      </w:pPr>
      <w:r>
        <w:rPr>
          <w:rFonts w:ascii="Glacial Indifference Regular" w:eastAsia="Glacial Indifference Regular" w:hAnsi="Glacial Indifference Regular" w:cs="Glacial Indifference Regular"/>
        </w:rPr>
        <w:tab/>
        <w:t xml:space="preserve">  </w:t>
      </w:r>
      <w:r>
        <w:rPr>
          <w:rFonts w:ascii="Glacial Indifference Regular" w:eastAsia="Glacial Indifference Regular" w:hAnsi="Glacial Indifference Regular" w:cs="Glacial Indifference Regular"/>
        </w:rPr>
        <w:tab/>
        <w:t xml:space="preserve">1.  </w:t>
      </w:r>
      <w:r>
        <w:rPr>
          <w:rFonts w:ascii="GlacialIndifference-Bold" w:hAnsi="GlacialIndifference-Bold"/>
        </w:rPr>
        <w:t>Proverbs 3:5-6</w:t>
      </w:r>
      <w:r>
        <w:rPr>
          <w:rFonts w:ascii="Glacial Indifference Regular" w:hAnsi="Glacial Indifference Regular"/>
        </w:rPr>
        <w:t xml:space="preserve"> </w:t>
      </w:r>
    </w:p>
    <w:p w:rsidR="0062327C" w:rsidRDefault="00000000">
      <w:pPr>
        <w:pStyle w:val="Body"/>
        <w:ind w:left="1309"/>
        <w:rPr>
          <w:rFonts w:ascii="Glacial Indifference Regular" w:eastAsia="Glacial Indifference Regular" w:hAnsi="Glacial Indifference Regular" w:cs="Glacial Indifference Regular"/>
          <w:i/>
          <w:iCs/>
        </w:rPr>
      </w:pPr>
      <w:r>
        <w:rPr>
          <w:rFonts w:ascii="Glacial Indifference Regular" w:hAnsi="Glacial Indifference Regular"/>
          <w:i/>
          <w:iCs/>
        </w:rPr>
        <w:t>Trust in the </w:t>
      </w:r>
      <w:r>
        <w:rPr>
          <w:rFonts w:ascii="Glacial Indifference Regular" w:hAnsi="Glacial Indifference Regular"/>
          <w:i/>
          <w:iCs/>
          <w:lang w:val="it-IT"/>
        </w:rPr>
        <w:t>Lord</w:t>
      </w:r>
      <w:r>
        <w:rPr>
          <w:rFonts w:ascii="Glacial Indifference Regular" w:hAnsi="Glacial Indifference Regular"/>
          <w:i/>
          <w:iCs/>
        </w:rPr>
        <w:t> with all your heart</w:t>
      </w:r>
    </w:p>
    <w:p w:rsidR="0062327C" w:rsidRDefault="00000000">
      <w:pPr>
        <w:pStyle w:val="Body"/>
        <w:ind w:left="1309"/>
        <w:rPr>
          <w:rFonts w:ascii="Glacial Indifference Regular" w:eastAsia="Glacial Indifference Regular" w:hAnsi="Glacial Indifference Regular" w:cs="Glacial Indifference Regular"/>
          <w:i/>
          <w:iCs/>
        </w:rPr>
      </w:pPr>
      <w:r>
        <w:rPr>
          <w:rFonts w:ascii="Glacial Indifference Regular" w:hAnsi="Glacial Indifference Regular"/>
          <w:i/>
          <w:iCs/>
        </w:rPr>
        <w:t>    and</w:t>
      </w:r>
      <w:r>
        <w:rPr>
          <w:rFonts w:ascii="Glacial Indifference Regular" w:hAnsi="Glacial Indifference Regular"/>
        </w:rPr>
        <w:t xml:space="preserve"> lean</w:t>
      </w:r>
      <w:r>
        <w:rPr>
          <w:rFonts w:ascii="Glacial Indifference Regular" w:hAnsi="Glacial Indifference Regular"/>
          <w:i/>
          <w:iCs/>
        </w:rPr>
        <w:t xml:space="preserve"> not on your own understanding;</w:t>
      </w:r>
    </w:p>
    <w:p w:rsidR="0062327C" w:rsidRDefault="00000000">
      <w:pPr>
        <w:pStyle w:val="Body"/>
        <w:ind w:left="1309"/>
        <w:rPr>
          <w:rFonts w:ascii="Glacial Indifference Regular" w:eastAsia="Glacial Indifference Regular" w:hAnsi="Glacial Indifference Regular" w:cs="Glacial Indifference Regular"/>
          <w:i/>
          <w:iCs/>
        </w:rPr>
      </w:pPr>
      <w:r>
        <w:rPr>
          <w:rFonts w:ascii="Glacial Indifference Regular" w:hAnsi="Glacial Indifference Regular"/>
          <w:i/>
          <w:iCs/>
        </w:rPr>
        <w:t>in all your ways submit to him,</w:t>
      </w:r>
    </w:p>
    <w:p w:rsidR="0062327C" w:rsidRDefault="00000000">
      <w:pPr>
        <w:pStyle w:val="Body"/>
        <w:ind w:left="1309"/>
        <w:rPr>
          <w:rFonts w:ascii="Glacial Indifference Regular" w:eastAsia="Glacial Indifference Regular" w:hAnsi="Glacial Indifference Regular" w:cs="Glacial Indifference Regular"/>
          <w:i/>
          <w:iCs/>
        </w:rPr>
      </w:pPr>
      <w:r>
        <w:rPr>
          <w:rFonts w:ascii="Glacial Indifference Regular" w:hAnsi="Glacial Indifference Regular"/>
          <w:i/>
          <w:iCs/>
        </w:rPr>
        <w:t>    and he will make your paths straight.</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eastAsia="Glacial Indifference Regular" w:hAnsi="Glacial Indifference Regular" w:cs="Glacial Indifference Regular"/>
        </w:rPr>
        <w:tab/>
      </w:r>
      <w:r>
        <w:rPr>
          <w:rFonts w:ascii="Glacial Indifference Regular" w:eastAsia="Glacial Indifference Regular" w:hAnsi="Glacial Indifference Regular" w:cs="Glacial Indifference Regular"/>
        </w:rPr>
        <w:tab/>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eastAsia="Glacial Indifference Regular" w:hAnsi="Glacial Indifference Regular" w:cs="Glacial Indifference Regular"/>
        </w:rPr>
        <w:tab/>
      </w:r>
      <w:r>
        <w:rPr>
          <w:rFonts w:ascii="Glacial Indifference Regular" w:eastAsia="Glacial Indifference Regular" w:hAnsi="Glacial Indifference Regular" w:cs="Glacial Indifference Regular"/>
        </w:rPr>
        <w:tab/>
        <w:t>2.  Leaning on other things&gt;Idols</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Indifference-Bold" w:eastAsia="GlacialIndifference-Bold" w:hAnsi="GlacialIndifference-Bold" w:cs="GlacialIndifference-Bold"/>
        </w:rPr>
      </w:pPr>
      <w:r>
        <w:rPr>
          <w:rFonts w:ascii="Glacial Indifference Regular" w:eastAsia="Glacial Indifference Regular" w:hAnsi="Glacial Indifference Regular" w:cs="Glacial Indifference Regular"/>
        </w:rPr>
        <w:tab/>
      </w:r>
      <w:r>
        <w:rPr>
          <w:rFonts w:ascii="GlacialIndifference-Bold" w:hAnsi="GlacialIndifference-Bold"/>
        </w:rPr>
        <w:t>D.  Faith equals ______________</w:t>
      </w: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hAnsi="Glacial Indifference Regular"/>
        </w:rPr>
        <w:t xml:space="preserve"> </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ind w:left="720"/>
        <w:rPr>
          <w:rFonts w:ascii="Glacial Indifference Regular" w:eastAsia="Glacial Indifference Regular" w:hAnsi="Glacial Indifference Regular" w:cs="Glacial Indifference Regular"/>
        </w:rPr>
      </w:pPr>
      <w:r>
        <w:rPr>
          <w:rFonts w:ascii="Glacial Indifference Regular" w:hAnsi="Glacial Indifference Regular"/>
          <w:i/>
          <w:iCs/>
        </w:rPr>
        <w:t>“Show me your faith without deeds, and I will show you my faith by what I do.  You believe there is one God.  Good!  Even the demons believe that—and shudder.”</w:t>
      </w:r>
      <w:r>
        <w:rPr>
          <w:rFonts w:ascii="Glacial Indifference Regular" w:hAnsi="Glacial Indifference Regular"/>
        </w:rPr>
        <w:t xml:space="preserve"> </w:t>
      </w:r>
    </w:p>
    <w:p w:rsidR="0062327C" w:rsidRDefault="00000000">
      <w:pPr>
        <w:pStyle w:val="Body"/>
        <w:ind w:left="720"/>
        <w:rPr>
          <w:rFonts w:ascii="Glacial Indifference Regular" w:eastAsia="Glacial Indifference Regular" w:hAnsi="Glacial Indifference Regular" w:cs="Glacial Indifference Regular"/>
        </w:rPr>
      </w:pPr>
      <w:r>
        <w:rPr>
          <w:rFonts w:ascii="GlacialIndifference-Bold" w:hAnsi="GlacialIndifference-Bold"/>
        </w:rPr>
        <w:t>James 2:18b, 19</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ind w:left="720"/>
        <w:rPr>
          <w:rFonts w:ascii="Glacial Indifference Regular" w:eastAsia="Glacial Indifference Regular" w:hAnsi="Glacial Indifference Regular" w:cs="Glacial Indifference Regular"/>
        </w:rPr>
      </w:pPr>
      <w:proofErr w:type="gramStart"/>
      <w:r>
        <w:rPr>
          <w:rFonts w:ascii="Glacial Indifference Regular" w:hAnsi="Glacial Indifference Regular"/>
        </w:rPr>
        <w:t>”Only</w:t>
      </w:r>
      <w:proofErr w:type="gramEnd"/>
      <w:r>
        <w:rPr>
          <w:rFonts w:ascii="Glacial Indifference Regular" w:hAnsi="Glacial Indifference Regular"/>
        </w:rPr>
        <w:t xml:space="preserve"> he who believes is obedient, and only he who is obedient believes.”  </w:t>
      </w:r>
      <w:proofErr w:type="spellStart"/>
      <w:r>
        <w:rPr>
          <w:rFonts w:ascii="GlacialIndifference-Bold" w:hAnsi="GlacialIndifference-Bold"/>
          <w:lang w:val="nl-NL"/>
        </w:rPr>
        <w:t>Bonhoeffer</w:t>
      </w:r>
      <w:proofErr w:type="spellEnd"/>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hAnsi="Glacial Indifference Regular"/>
        </w:rPr>
        <w:t xml:space="preserve"> </w:t>
      </w:r>
      <w:r>
        <w:rPr>
          <w:rFonts w:ascii="Glacial Indifference Regular" w:hAnsi="Glacial Indifference Regular"/>
        </w:rPr>
        <w:tab/>
        <w:t>The wheelbarrow illustration</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Indifference-Bold" w:eastAsia="GlacialIndifference-Bold" w:hAnsi="GlacialIndifference-Bold" w:cs="GlacialIndifference-Bold"/>
        </w:rPr>
      </w:pPr>
      <w:r>
        <w:rPr>
          <w:rFonts w:ascii="GlacialIndifference-Bold" w:hAnsi="GlacialIndifference-Bold"/>
        </w:rPr>
        <w:lastRenderedPageBreak/>
        <w:t>V.  The Exclusivity of Jesus</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ind w:left="990" w:hanging="270"/>
        <w:rPr>
          <w:rFonts w:ascii="GlacialIndifference-Bold" w:eastAsia="GlacialIndifference-Bold" w:hAnsi="GlacialIndifference-Bold" w:cs="GlacialIndifference-Bold"/>
        </w:rPr>
      </w:pPr>
      <w:r>
        <w:rPr>
          <w:rFonts w:ascii="Glacial Indifference Regular" w:hAnsi="Glacial Indifference Regular"/>
        </w:rPr>
        <w:t>A.  Jesus’ claim</w:t>
      </w:r>
      <w:proofErr w:type="gramStart"/>
      <w:r>
        <w:rPr>
          <w:rFonts w:ascii="Glacial Indifference Regular" w:hAnsi="Glacial Indifference Regular"/>
        </w:rPr>
        <w:t>:  “</w:t>
      </w:r>
      <w:proofErr w:type="gramEnd"/>
      <w:r>
        <w:rPr>
          <w:rFonts w:ascii="Glacial Indifference Regular" w:hAnsi="Glacial Indifference Regular"/>
        </w:rPr>
        <w:t xml:space="preserve">I am the way, the truth and the life.  No one comes to the </w:t>
      </w:r>
      <w:proofErr w:type="gramStart"/>
      <w:r>
        <w:rPr>
          <w:rFonts w:ascii="Glacial Indifference Regular" w:hAnsi="Glacial Indifference Regular"/>
        </w:rPr>
        <w:t>Father</w:t>
      </w:r>
      <w:proofErr w:type="gramEnd"/>
      <w:r>
        <w:rPr>
          <w:rFonts w:ascii="Glacial Indifference Regular" w:hAnsi="Glacial Indifference Regular"/>
        </w:rPr>
        <w:t xml:space="preserve"> except through me.”  </w:t>
      </w:r>
      <w:r>
        <w:rPr>
          <w:rFonts w:ascii="GlacialIndifference-Bold" w:hAnsi="GlacialIndifference-Bold"/>
        </w:rPr>
        <w:t>John 14:6</w:t>
      </w: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000000">
      <w:pPr>
        <w:pStyle w:val="Body"/>
        <w:rPr>
          <w:rFonts w:ascii="Glacial Indifference Regular" w:eastAsia="Glacial Indifference Regular" w:hAnsi="Glacial Indifference Regular" w:cs="Glacial Indifference Regular"/>
        </w:rPr>
      </w:pPr>
      <w:r>
        <w:rPr>
          <w:rFonts w:ascii="GlacialIndifference-Bold" w:eastAsia="GlacialIndifference-Bold" w:hAnsi="GlacialIndifference-Bold" w:cs="GlacialIndifference-Bold"/>
        </w:rPr>
        <w:tab/>
      </w:r>
      <w:r>
        <w:rPr>
          <w:rFonts w:ascii="Glacial Indifference Regular" w:hAnsi="Glacial Indifference Regular"/>
        </w:rPr>
        <w:t>B.  The question of exclusivity</w:t>
      </w: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eastAsia="Glacial Indifference Regular" w:hAnsi="Glacial Indifference Regular" w:cs="Glacial Indifference Regular"/>
        </w:rPr>
        <w:tab/>
        <w:t xml:space="preserve">C.  Why Christianity is exclusively unique and compelling </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eastAsia="Glacial Indifference Regular" w:hAnsi="Glacial Indifference Regular" w:cs="Glacial Indifference Regular"/>
        </w:rPr>
        <w:tab/>
      </w:r>
      <w:r>
        <w:rPr>
          <w:rFonts w:ascii="Glacial Indifference Regular" w:eastAsia="Glacial Indifference Regular" w:hAnsi="Glacial Indifference Regular" w:cs="Glacial Indifference Regular"/>
        </w:rPr>
        <w:tab/>
      </w:r>
    </w:p>
    <w:p w:rsidR="0062327C" w:rsidRDefault="00000000">
      <w:pPr>
        <w:pStyle w:val="Body"/>
        <w:rPr>
          <w:rFonts w:ascii="GlacialIndifference-Bold" w:eastAsia="GlacialIndifference-Bold" w:hAnsi="GlacialIndifference-Bold" w:cs="GlacialIndifference-Bold"/>
        </w:rPr>
      </w:pPr>
      <w:r>
        <w:rPr>
          <w:rFonts w:ascii="Glacial Indifference Regular" w:eastAsia="Glacial Indifference Regular" w:hAnsi="Glacial Indifference Regular" w:cs="Glacial Indifference Regular"/>
        </w:rPr>
        <w:tab/>
      </w:r>
      <w:r>
        <w:rPr>
          <w:rFonts w:ascii="Glacial Indifference Regular" w:eastAsia="Glacial Indifference Regular" w:hAnsi="Glacial Indifference Regular" w:cs="Glacial Indifference Regular"/>
        </w:rPr>
        <w:tab/>
      </w:r>
      <w:r>
        <w:rPr>
          <w:rFonts w:ascii="GlacialIndifference-Bold" w:hAnsi="GlacialIndifference-Bold"/>
        </w:rPr>
        <w:t>It’s founder</w:t>
      </w:r>
    </w:p>
    <w:p w:rsidR="0062327C" w:rsidRDefault="0062327C">
      <w:pPr>
        <w:pStyle w:val="Body"/>
        <w:ind w:left="720"/>
        <w:rPr>
          <w:rFonts w:ascii="GlacialIndifference-Bold" w:eastAsia="GlacialIndifference-Bold" w:hAnsi="GlacialIndifference-Bold" w:cs="GlacialIndifference-Bold"/>
        </w:rPr>
      </w:pPr>
    </w:p>
    <w:p w:rsidR="0062327C" w:rsidRDefault="0062327C">
      <w:pPr>
        <w:pStyle w:val="Body"/>
        <w:ind w:left="720"/>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Indifference-Bold" w:eastAsia="GlacialIndifference-Bold" w:hAnsi="GlacialIndifference-Bold" w:cs="GlacialIndifference-Bold"/>
        </w:rPr>
      </w:pPr>
      <w:r>
        <w:rPr>
          <w:rFonts w:ascii="Glacial Indifference Regular" w:eastAsia="Glacial Indifference Regular" w:hAnsi="Glacial Indifference Regular" w:cs="Glacial Indifference Regular"/>
        </w:rPr>
        <w:tab/>
      </w:r>
      <w:r>
        <w:rPr>
          <w:rFonts w:ascii="Glacial Indifference Regular" w:eastAsia="Glacial Indifference Regular" w:hAnsi="Glacial Indifference Regular" w:cs="Glacial Indifference Regular"/>
        </w:rPr>
        <w:tab/>
      </w:r>
      <w:r>
        <w:rPr>
          <w:rFonts w:ascii="GlacialIndifference-Bold" w:hAnsi="GlacialIndifference-Bold"/>
        </w:rPr>
        <w:t>It’s method of salvation</w:t>
      </w:r>
    </w:p>
    <w:p w:rsidR="0062327C" w:rsidRDefault="0062327C">
      <w:pPr>
        <w:pStyle w:val="Body"/>
        <w:ind w:left="720"/>
        <w:rPr>
          <w:rFonts w:ascii="Glacial Indifference Regular" w:eastAsia="Glacial Indifference Regular" w:hAnsi="Glacial Indifference Regular" w:cs="Glacial Indifference Regular"/>
        </w:rPr>
      </w:pPr>
    </w:p>
    <w:p w:rsidR="0062327C" w:rsidRDefault="0062327C">
      <w:pPr>
        <w:pStyle w:val="Body"/>
        <w:ind w:left="720"/>
        <w:rPr>
          <w:rFonts w:ascii="Glacial Indifference Regular" w:eastAsia="Glacial Indifference Regular" w:hAnsi="Glacial Indifference Regular" w:cs="Glacial Indifference Regular"/>
        </w:rPr>
      </w:pPr>
    </w:p>
    <w:p w:rsidR="0062327C" w:rsidRDefault="0062327C">
      <w:pPr>
        <w:pStyle w:val="Body"/>
        <w:ind w:left="720"/>
        <w:rPr>
          <w:rFonts w:ascii="Glacial Indifference Regular" w:eastAsia="Glacial Indifference Regular" w:hAnsi="Glacial Indifference Regular" w:cs="Glacial Indifference Regular"/>
        </w:rPr>
      </w:pPr>
    </w:p>
    <w:p w:rsidR="0062327C" w:rsidRDefault="00000000">
      <w:pPr>
        <w:pStyle w:val="Body"/>
        <w:ind w:left="720"/>
        <w:rPr>
          <w:rFonts w:ascii="GlacialIndifference-Bold" w:eastAsia="GlacialIndifference-Bold" w:hAnsi="GlacialIndifference-Bold" w:cs="GlacialIndifference-Bold"/>
        </w:rPr>
      </w:pPr>
      <w:r>
        <w:rPr>
          <w:rFonts w:ascii="Glacial Indifference Regular" w:eastAsia="Glacial Indifference Regular" w:hAnsi="Glacial Indifference Regular" w:cs="Glacial Indifference Regular"/>
        </w:rPr>
        <w:tab/>
      </w:r>
      <w:r>
        <w:rPr>
          <w:rFonts w:ascii="Glacial Indifference Regular" w:eastAsia="Glacial Indifference Regular" w:hAnsi="Glacial Indifference Regular" w:cs="Glacial Indifference Regular"/>
        </w:rPr>
        <w:tab/>
      </w:r>
      <w:r>
        <w:rPr>
          <w:rFonts w:ascii="GlacialIndifference-Bold" w:hAnsi="GlacialIndifference-Bold"/>
        </w:rPr>
        <w:t>It’s vision for the future</w:t>
      </w: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hAnsi="Glacial Indifference Regular"/>
        </w:rPr>
        <w:t xml:space="preserve">“But these are written hat you may believe that Jesus is the Messiah, the Son of God, and that by believing you may have life in his name.”  </w:t>
      </w:r>
      <w:r>
        <w:rPr>
          <w:rFonts w:ascii="GlacialIndifference-Bold" w:hAnsi="GlacialIndifference-Bold"/>
        </w:rPr>
        <w:t>John 20:31</w:t>
      </w: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Indifference-Bold" w:eastAsia="GlacialIndifference-Bold" w:hAnsi="GlacialIndifference-Bold" w:cs="GlacialIndifference-Bold"/>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caps/>
        </w:rPr>
      </w:pPr>
      <w:r>
        <w:rPr>
          <w:rFonts w:ascii="GlacialIndifference-Bold" w:hAnsi="GlacialIndifference-Bold"/>
          <w:caps/>
        </w:rPr>
        <w:t>D Group questions:</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hAnsi="Glacial Indifference Regular"/>
        </w:rPr>
        <w:t>What point, phrase or image stuck out to you in this class?  W</w:t>
      </w:r>
      <w:r>
        <w:rPr>
          <w:noProof/>
        </w:rPr>
        <mc:AlternateContent>
          <mc:Choice Requires="wps">
            <w:drawing>
              <wp:anchor distT="152400" distB="152400" distL="152400" distR="152400" simplePos="0" relativeHeight="251663360" behindDoc="0" locked="0" layoutInCell="1" allowOverlap="1">
                <wp:simplePos x="0" y="0"/>
                <wp:positionH relativeFrom="page">
                  <wp:posOffset>868065</wp:posOffset>
                </wp:positionH>
                <wp:positionV relativeFrom="page">
                  <wp:posOffset>458482</wp:posOffset>
                </wp:positionV>
                <wp:extent cx="6036269" cy="135732"/>
                <wp:effectExtent l="0" t="0" r="0" b="0"/>
                <wp:wrapTopAndBottom distT="152400" distB="152400"/>
                <wp:docPr id="1073741831" name="officeArt object" descr="Rectangle"/>
                <wp:cNvGraphicFramePr/>
                <a:graphic xmlns:a="http://schemas.openxmlformats.org/drawingml/2006/main">
                  <a:graphicData uri="http://schemas.microsoft.com/office/word/2010/wordprocessingShape">
                    <wps:wsp>
                      <wps:cNvSpPr/>
                      <wps:spPr>
                        <a:xfrm>
                          <a:off x="0" y="0"/>
                          <a:ext cx="6036269" cy="135732"/>
                        </a:xfrm>
                        <a:prstGeom prst="rect">
                          <a:avLst/>
                        </a:prstGeom>
                        <a:solidFill>
                          <a:srgbClr val="09664D"/>
                        </a:solidFill>
                        <a:ln w="12700" cap="flat">
                          <a:noFill/>
                          <a:miter lim="400000"/>
                        </a:ln>
                        <a:effectLst/>
                      </wps:spPr>
                      <wps:bodyPr/>
                    </wps:wsp>
                  </a:graphicData>
                </a:graphic>
              </wp:anchor>
            </w:drawing>
          </mc:Choice>
          <mc:Fallback>
            <w:pict>
              <v:rect id="_x0000_s1032" style="visibility:visible;position:absolute;margin-left:68.4pt;margin-top:36.1pt;width:475.3pt;height:10.7pt;z-index:251663360;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868065</wp:posOffset>
                </wp:positionH>
                <wp:positionV relativeFrom="page">
                  <wp:posOffset>9458959</wp:posOffset>
                </wp:positionV>
                <wp:extent cx="6036269" cy="128583"/>
                <wp:effectExtent l="0" t="0" r="0" b="0"/>
                <wp:wrapTopAndBottom distT="152400" distB="152400"/>
                <wp:docPr id="1073741832" name="officeArt object" descr="Rectangle"/>
                <wp:cNvGraphicFramePr/>
                <a:graphic xmlns:a="http://schemas.openxmlformats.org/drawingml/2006/main">
                  <a:graphicData uri="http://schemas.microsoft.com/office/word/2010/wordprocessingShape">
                    <wps:wsp>
                      <wps:cNvSpPr/>
                      <wps:spPr>
                        <a:xfrm>
                          <a:off x="0" y="0"/>
                          <a:ext cx="6036269" cy="128583"/>
                        </a:xfrm>
                        <a:prstGeom prst="rect">
                          <a:avLst/>
                        </a:prstGeom>
                        <a:solidFill>
                          <a:srgbClr val="09664D"/>
                        </a:solidFill>
                        <a:ln w="12700" cap="flat">
                          <a:noFill/>
                          <a:miter lim="400000"/>
                        </a:ln>
                        <a:effectLst/>
                      </wps:spPr>
                      <wps:bodyPr/>
                    </wps:wsp>
                  </a:graphicData>
                </a:graphic>
              </wp:anchor>
            </w:drawing>
          </mc:Choice>
          <mc:Fallback>
            <w:pict>
              <v:rect id="_x0000_s1033" style="visibility:visible;position:absolute;margin-left:68.4pt;margin-top:744.8pt;width:475.3pt;height:10.1pt;z-index:251664384;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Glacial Indifference Regular" w:hAnsi="Glacial Indifference Regular"/>
        </w:rPr>
        <w:t>hat do you think God wants you to do with it practically?</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hAnsi="Glacial Indifference Regular"/>
        </w:rPr>
        <w:t>If someone said in a conversation with you, “It doesn’t really matter what you believe as long as you just have faith.”  How would you respond?</w:t>
      </w: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rPr>
          <w:rFonts w:ascii="Glacial Indifference Regular" w:eastAsia="Glacial Indifference Regular" w:hAnsi="Glacial Indifference Regular" w:cs="Glacial Indifference Regular"/>
        </w:rPr>
      </w:pPr>
      <w:r>
        <w:rPr>
          <w:rFonts w:ascii="Glacial Indifference Regular" w:hAnsi="Glacial Indifference Regular"/>
        </w:rPr>
        <w:t xml:space="preserve">Where in your life do you find yourself exercising faith/trust in Jesus?  (Or where do you see the need to exercise greater trust in Jesus and the </w:t>
      </w:r>
      <w:proofErr w:type="gramStart"/>
      <w:r>
        <w:rPr>
          <w:rFonts w:ascii="Glacial Indifference Regular" w:hAnsi="Glacial Indifference Regular"/>
        </w:rPr>
        <w:t>things</w:t>
      </w:r>
      <w:proofErr w:type="gramEnd"/>
      <w:r>
        <w:rPr>
          <w:rFonts w:ascii="Glacial Indifference Regular" w:hAnsi="Glacial Indifference Regular"/>
        </w:rPr>
        <w:t xml:space="preserve"> he is saying to you?)</w:t>
      </w:r>
    </w:p>
    <w:p w:rsidR="0062327C" w:rsidRDefault="0062327C">
      <w:pPr>
        <w:pStyle w:val="Body"/>
        <w:rPr>
          <w:rFonts w:ascii="Glacial Indifference Regular" w:eastAsia="Glacial Indifference Regular" w:hAnsi="Glacial Indifference Regular" w:cs="Glacial Indifference Regular"/>
        </w:rPr>
      </w:pPr>
    </w:p>
    <w:p w:rsidR="0003568A" w:rsidRDefault="0003568A">
      <w:pPr>
        <w:pStyle w:val="Body"/>
        <w:rPr>
          <w:rFonts w:ascii="Glacial Indifference Regular" w:eastAsia="Glacial Indifference Regular" w:hAnsi="Glacial Indifference Regular" w:cs="Glacial Indifference Regular"/>
        </w:rPr>
      </w:pPr>
    </w:p>
    <w:p w:rsidR="0062327C" w:rsidRDefault="0062327C">
      <w:pPr>
        <w:pStyle w:val="Body"/>
        <w:rPr>
          <w:rFonts w:ascii="Glacial Indifference Regular" w:eastAsia="Glacial Indifference Regular" w:hAnsi="Glacial Indifference Regular" w:cs="Glacial Indifference Regular"/>
        </w:rPr>
      </w:pPr>
    </w:p>
    <w:p w:rsidR="0062327C" w:rsidRDefault="00000000">
      <w:pPr>
        <w:pStyle w:val="Body"/>
      </w:pPr>
      <w:r>
        <w:rPr>
          <w:rFonts w:ascii="GlacialIndifference-Bold" w:hAnsi="GlacialIndifference-Bold"/>
        </w:rPr>
        <w:t>HOMEWORK</w:t>
      </w:r>
      <w:proofErr w:type="gramStart"/>
      <w:r>
        <w:rPr>
          <w:rFonts w:ascii="GlacialIndifference-Bold" w:hAnsi="GlacialIndifference-Bold"/>
        </w:rPr>
        <w:t>:</w:t>
      </w:r>
      <w:r>
        <w:rPr>
          <w:rFonts w:ascii="Glacial Indifference Regular" w:hAnsi="Glacial Indifference Regular"/>
        </w:rPr>
        <w:t xml:space="preserve">  (</w:t>
      </w:r>
      <w:proofErr w:type="gramEnd"/>
      <w:r>
        <w:rPr>
          <w:rFonts w:ascii="Glacial Indifference Regular" w:hAnsi="Glacial Indifference Regular"/>
        </w:rPr>
        <w:t xml:space="preserve">1) </w:t>
      </w:r>
      <w:proofErr w:type="spellStart"/>
      <w:r>
        <w:rPr>
          <w:rFonts w:ascii="Glacial Indifference Regular" w:hAnsi="Glacial Indifference Regular"/>
          <w:lang w:val="it-IT"/>
        </w:rPr>
        <w:t>Convo</w:t>
      </w:r>
      <w:proofErr w:type="spellEnd"/>
      <w:r>
        <w:rPr>
          <w:rFonts w:ascii="Glacial Indifference Regular" w:hAnsi="Glacial Indifference Regular"/>
          <w:lang w:val="it-IT"/>
        </w:rPr>
        <w:t xml:space="preserve"> Lab: </w:t>
      </w:r>
      <w:r>
        <w:rPr>
          <w:rFonts w:ascii="Glacial Indifference Regular" w:hAnsi="Glacial Indifference Regular"/>
          <w:rtl/>
          <w:lang w:val="ar-SA"/>
        </w:rPr>
        <w:t>“</w:t>
      </w:r>
      <w:r>
        <w:rPr>
          <w:rFonts w:ascii="Glacial Indifference Regular" w:hAnsi="Glacial Indifference Regular"/>
        </w:rPr>
        <w:t xml:space="preserve">Do you believe in God/a higher power? Why/Why not? If so, are they personally interested in your life?” (2) </w:t>
      </w:r>
      <w:r>
        <w:rPr>
          <w:rFonts w:ascii="Glacial Indifference Regular" w:hAnsi="Glacial Indifference Regular"/>
          <w:lang w:val="nl-NL"/>
        </w:rPr>
        <w:t>Continue Nouwen</w:t>
      </w:r>
      <w:r>
        <w:rPr>
          <w:rFonts w:ascii="Glacial Indifference Regular" w:hAnsi="Glacial Indifference Regular"/>
          <w:rtl/>
        </w:rPr>
        <w:t>’</w:t>
      </w:r>
      <w:r>
        <w:rPr>
          <w:rFonts w:ascii="Glacial Indifference Regular" w:hAnsi="Glacial Indifference Regular"/>
        </w:rPr>
        <w:t xml:space="preserve">s </w:t>
      </w:r>
      <w:r>
        <w:rPr>
          <w:rFonts w:ascii="Glacial Indifference Regular" w:hAnsi="Glacial Indifference Regular"/>
          <w:u w:val="single"/>
        </w:rPr>
        <w:t xml:space="preserve">Out </w:t>
      </w:r>
      <w:proofErr w:type="gramStart"/>
      <w:r>
        <w:rPr>
          <w:rFonts w:ascii="Glacial Indifference Regular" w:hAnsi="Glacial Indifference Regular"/>
          <w:u w:val="single"/>
        </w:rPr>
        <w:t>Of</w:t>
      </w:r>
      <w:proofErr w:type="gramEnd"/>
      <w:r>
        <w:rPr>
          <w:rFonts w:ascii="Glacial Indifference Regular" w:hAnsi="Glacial Indifference Regular"/>
          <w:u w:val="single"/>
        </w:rPr>
        <w:t xml:space="preserve"> Solitude</w:t>
      </w:r>
      <w:r>
        <w:rPr>
          <w:rFonts w:ascii="Glacial Indifference Regular" w:hAnsi="Glacial Indifference Regular"/>
        </w:rPr>
        <w:t xml:space="preserve"> (3) Read: Mark 7-8</w:t>
      </w:r>
    </w:p>
    <w:sectPr w:rsidR="0062327C">
      <w:headerReference w:type="default" r:id="rId9"/>
      <w:footerReference w:type="default" r:id="rId10"/>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026" w:rsidRDefault="00543026">
      <w:r>
        <w:separator/>
      </w:r>
    </w:p>
  </w:endnote>
  <w:endnote w:type="continuationSeparator" w:id="0">
    <w:p w:rsidR="00543026" w:rsidRDefault="0054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lacialIndifference-Bold">
    <w:panose1 w:val="00000800000000000000"/>
    <w:charset w:val="00"/>
    <w:family w:val="auto"/>
    <w:notTrueType/>
    <w:pitch w:val="variable"/>
    <w:sig w:usb0="00000003" w:usb1="00000000" w:usb2="00000000" w:usb3="00000000" w:csb0="00000001" w:csb1="00000000"/>
  </w:font>
  <w:font w:name="Glacial Indifference Regular">
    <w:panose1 w:val="00000000000000000000"/>
    <w:charset w:val="00"/>
    <w:family w:val="auto"/>
    <w:notTrueType/>
    <w:pitch w:val="variable"/>
    <w:sig w:usb0="80000027" w:usb1="10000048" w:usb2="00000000" w:usb3="00000000" w:csb0="00000001" w:csb1="00000000"/>
  </w:font>
  <w:font w:name="Lato Light">
    <w:panose1 w:val="020F0502020204030203"/>
    <w:charset w:val="00"/>
    <w:family w:val="swiss"/>
    <w:pitch w:val="variable"/>
    <w:sig w:usb0="E10002FF" w:usb1="5000ECFF" w:usb2="00000021" w:usb3="00000000" w:csb0="0000019F" w:csb1="00000000"/>
  </w:font>
  <w:font w:name="Futura">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27C" w:rsidRDefault="00000000">
    <w:pPr>
      <w:pStyle w:val="HeaderFooter"/>
      <w:tabs>
        <w:tab w:val="clear" w:pos="9020"/>
        <w:tab w:val="center" w:pos="4680"/>
        <w:tab w:val="right" w:pos="9360"/>
      </w:tabs>
    </w:pPr>
    <w:r>
      <w:rPr>
        <w:rFonts w:ascii="Futura" w:hAnsi="Futura"/>
      </w:rPr>
      <w:tab/>
    </w:r>
    <w:r>
      <w:rPr>
        <w:rFonts w:ascii="Futura" w:hAnsi="Futura"/>
      </w:rPr>
      <w:tab/>
    </w:r>
    <w:r>
      <w:rPr>
        <w:rFonts w:ascii="Futura" w:hAnsi="Futura"/>
      </w:rPr>
      <w:fldChar w:fldCharType="begin"/>
    </w:r>
    <w:r>
      <w:rPr>
        <w:rFonts w:ascii="Futura" w:hAnsi="Futura"/>
      </w:rPr>
      <w:instrText xml:space="preserve"> PAGE </w:instrText>
    </w:r>
    <w:r>
      <w:rPr>
        <w:rFonts w:ascii="Futura" w:hAnsi="Futura"/>
      </w:rPr>
      <w:fldChar w:fldCharType="separate"/>
    </w:r>
    <w:r w:rsidR="0003568A">
      <w:rPr>
        <w:rFonts w:ascii="Futura" w:hAnsi="Futura"/>
        <w:noProof/>
      </w:rPr>
      <w:t>1</w:t>
    </w:r>
    <w:r>
      <w:rPr>
        <w:rFonts w:ascii="Futura" w:hAnsi="Futur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026" w:rsidRDefault="00543026">
      <w:r>
        <w:separator/>
      </w:r>
    </w:p>
  </w:footnote>
  <w:footnote w:type="continuationSeparator" w:id="0">
    <w:p w:rsidR="00543026" w:rsidRDefault="0054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27C" w:rsidRDefault="006232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474C"/>
    <w:multiLevelType w:val="hybridMultilevel"/>
    <w:tmpl w:val="C212B76E"/>
    <w:styleLink w:val="Harvard"/>
    <w:lvl w:ilvl="0" w:tplc="A7C266B0">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53C1708">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002CB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8E4DF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E001F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DE4AF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0A380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FE803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20D2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D27B64"/>
    <w:multiLevelType w:val="hybridMultilevel"/>
    <w:tmpl w:val="C212B76E"/>
    <w:numStyleLink w:val="Harvard"/>
  </w:abstractNum>
  <w:num w:numId="1" w16cid:durableId="1452287067">
    <w:abstractNumId w:val="0"/>
  </w:num>
  <w:num w:numId="2" w16cid:durableId="97853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7C"/>
    <w:rsid w:val="0003568A"/>
    <w:rsid w:val="00543026"/>
    <w:rsid w:val="0062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5E645"/>
  <w15:docId w15:val="{AE6FE63E-5C98-C040-B7FC-2C1D6F61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Harvard">
    <w:name w:val="Harvar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BXA Admin</cp:lastModifiedBy>
  <cp:revision>2</cp:revision>
  <dcterms:created xsi:type="dcterms:W3CDTF">2024-02-09T23:18:00Z</dcterms:created>
  <dcterms:modified xsi:type="dcterms:W3CDTF">2024-02-09T23:18:00Z</dcterms:modified>
</cp:coreProperties>
</file>