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2970865</wp:posOffset>
                </wp:positionH>
                <wp:positionV relativeFrom="page">
                  <wp:posOffset>575514</wp:posOffset>
                </wp:positionV>
                <wp:extent cx="4018719" cy="8903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719" cy="890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rFonts w:ascii="Market Deco" w:cs="Market Deco" w:hAnsi="Market Deco" w:eastAsia="Market Deco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arket Deco" w:hAnsi="Market Deco"/>
                                <w:sz w:val="64"/>
                                <w:szCs w:val="64"/>
                                <w:rtl w:val="0"/>
                                <w:lang w:val="en-US"/>
                              </w:rPr>
                              <w:t>Discipleship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rFonts w:ascii="Market Deco" w:cs="Market Deco" w:hAnsi="Market Deco" w:eastAsia="Market Deco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arket Deco" w:hAnsi="Market Deco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The Heart of Christian Life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3.9pt;margin-top:45.3pt;width:316.4pt;height:70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Market Deco" w:cs="Market Deco" w:hAnsi="Market Deco" w:eastAsia="Market Deco"/>
                          <w:sz w:val="64"/>
                          <w:szCs w:val="64"/>
                        </w:rPr>
                      </w:pPr>
                      <w:r>
                        <w:rPr>
                          <w:rFonts w:ascii="Market Deco" w:hAnsi="Market Deco"/>
                          <w:sz w:val="64"/>
                          <w:szCs w:val="64"/>
                          <w:rtl w:val="0"/>
                          <w:lang w:val="en-US"/>
                        </w:rPr>
                        <w:t>Discipleship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Market Deco" w:cs="Market Deco" w:hAnsi="Market Deco" w:eastAsia="Market Deco"/>
                          <w:sz w:val="46"/>
                          <w:szCs w:val="46"/>
                        </w:rPr>
                      </w:pPr>
                      <w:r>
                        <w:rPr>
                          <w:rFonts w:ascii="Market Deco" w:hAnsi="Market Deco"/>
                          <w:sz w:val="46"/>
                          <w:szCs w:val="46"/>
                          <w:rtl w:val="0"/>
                          <w:lang w:val="en-US"/>
                        </w:rPr>
                        <w:t>The Heart of Christian Life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604041</wp:posOffset>
            </wp:positionH>
            <wp:positionV relativeFrom="page">
              <wp:posOffset>575514</wp:posOffset>
            </wp:positionV>
            <wp:extent cx="2274790" cy="7953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itle (5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760" t="29601" r="3760" b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2274790" cy="795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2489041</wp:posOffset>
                </wp:positionH>
                <wp:positionV relativeFrom="page">
                  <wp:posOffset>1465874</wp:posOffset>
                </wp:positionV>
                <wp:extent cx="4982367" cy="3493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67" cy="349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Market Deco" w:hAnsi="Market Deco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Christ</w:t>
                            </w:r>
                            <w:r>
                              <w:rPr>
                                <w:rFonts w:ascii="Market Deco" w:hAnsi="Market Deco" w:hint="defaul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Market Deco" w:hAnsi="Market Deco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s Personal Calling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6.0pt;margin-top:115.4pt;width:392.3pt;height:27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Market Deco" w:hAnsi="Market Deco"/>
                          <w:sz w:val="34"/>
                          <w:szCs w:val="34"/>
                          <w:rtl w:val="0"/>
                          <w:lang w:val="en-US"/>
                        </w:rPr>
                        <w:t>Christ</w:t>
                      </w:r>
                      <w:r>
                        <w:rPr>
                          <w:rFonts w:ascii="Market Deco" w:hAnsi="Market Deco" w:hint="default"/>
                          <w:sz w:val="34"/>
                          <w:szCs w:val="3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Market Deco" w:hAnsi="Market Deco"/>
                          <w:sz w:val="34"/>
                          <w:szCs w:val="34"/>
                          <w:rtl w:val="0"/>
                          <w:lang w:val="en-US"/>
                        </w:rPr>
                        <w:t>s Personal Calling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463869</wp:posOffset>
                </wp:positionH>
                <wp:positionV relativeFrom="page">
                  <wp:posOffset>1827897</wp:posOffset>
                </wp:positionV>
                <wp:extent cx="684466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6.5pt;margin-top:143.9pt;width:538.9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1177844</wp:posOffset>
                </wp:positionH>
                <wp:positionV relativeFrom="page">
                  <wp:posOffset>1465874</wp:posOffset>
                </wp:positionV>
                <wp:extent cx="1614962" cy="50486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962" cy="504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Market Deco" w:hAnsi="Market Deco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Session #</w:t>
                            </w:r>
                            <w:r>
                              <w:rPr>
                                <w:rFonts w:ascii="Market Deco" w:hAnsi="Market Deco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2.7pt;margin-top:115.4pt;width:127.2pt;height:39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Market Deco" w:hAnsi="Market Deco"/>
                          <w:sz w:val="40"/>
                          <w:szCs w:val="40"/>
                          <w:rtl w:val="0"/>
                          <w:lang w:val="fr-FR"/>
                        </w:rPr>
                        <w:t>Session #</w:t>
                      </w:r>
                      <w:r>
                        <w:rPr>
                          <w:rFonts w:ascii="Market Deco" w:hAnsi="Market Deco"/>
                          <w:sz w:val="40"/>
                          <w:szCs w:val="40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310256</wp:posOffset>
                </wp:positionH>
                <wp:positionV relativeFrom="page">
                  <wp:posOffset>273050</wp:posOffset>
                </wp:positionV>
                <wp:extent cx="7151888" cy="9205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888" cy="920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4.4pt;margin-top:21.5pt;width:563.1pt;height:724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7409993</wp:posOffset>
                </wp:positionV>
                <wp:extent cx="6858951" cy="186476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951" cy="1864762"/>
                          <a:chOff x="0" y="0"/>
                          <a:chExt cx="6858950" cy="186476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3520" y="380"/>
                            <a:ext cx="6830828" cy="186377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5" y="0"/>
                            <a:ext cx="6858942" cy="632717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</w:pP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Questions this raises for me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9" y="635370"/>
                            <a:ext cx="6858943" cy="61860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</w:pP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Aha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moments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4" name="Shape 1073741834"/>
                        <wps:cNvSpPr txBox="1"/>
                        <wps:spPr>
                          <a:xfrm>
                            <a:off x="0" y="1256731"/>
                            <a:ext cx="6858942" cy="60803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</w:pP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Actions I am going to take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5.4pt;margin-top:583.5pt;width:540.1pt;height:146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58951,1864762">
                <w10:wrap type="none" side="bothSides" anchorx="page" anchory="page"/>
                <v:rect id="_x0000_s1032" style="position:absolute;left:3520;top:380;width:6830827;height:1863777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shape id="_x0000_s1033" type="#_x0000_t202" style="position:absolute;left:5;top:0;width:6858941;height:632716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Questions this raises for me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v:shape id="_x0000_s1034" type="#_x0000_t202" style="position:absolute;left:10;top:635370;width:6858941;height:618607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Aha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moments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v:shape id="_x0000_s1035" type="#_x0000_t202" style="position:absolute;left:0;top:1256731;width:6858941;height:608030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Actions I am going to take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0"/>
          <w:szCs w:val="20"/>
          <w:rtl w:val="0"/>
        </w:rPr>
      </w:pPr>
    </w:p>
    <w:p>
      <w:pPr>
        <w:pStyle w:val="Free Form"/>
        <w:numPr>
          <w:ilvl w:val="0"/>
          <w:numId w:val="2"/>
        </w:numPr>
        <w:bidi w:val="0"/>
        <w:ind w:right="0"/>
        <w:jc w:val="left"/>
        <w:rPr>
          <w:rFonts w:ascii="Perpetua" w:cs="Perpetua" w:hAnsi="Perpetua" w:eastAsia="Perpetua"/>
          <w:b w:val="1"/>
          <w:bCs w:val="1"/>
          <w:smallCaps w:val="1"/>
          <w:sz w:val="21"/>
          <w:szCs w:val="21"/>
          <w:rtl w:val="0"/>
          <w:lang w:val="en-US"/>
        </w:rPr>
      </w:pP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>How does this get personal?  (Mark 3:13-15)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0"/>
          <w:numId w:val="2"/>
        </w:numPr>
        <w:bidi w:val="0"/>
        <w:ind w:right="0"/>
        <w:jc w:val="left"/>
        <w:rPr>
          <w:rFonts w:ascii="Perpetua" w:cs="Perpetua" w:hAnsi="Perpetua" w:eastAsia="Perpetua"/>
          <w:b w:val="1"/>
          <w:bCs w:val="1"/>
          <w:smallCaps w:val="1"/>
          <w:sz w:val="21"/>
          <w:szCs w:val="21"/>
          <w:rtl w:val="0"/>
          <w:lang w:val="en-US"/>
        </w:rPr>
      </w:pP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>He called those He ____________________.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0"/>
          <w:numId w:val="2"/>
        </w:numPr>
        <w:bidi w:val="0"/>
        <w:ind w:right="0"/>
        <w:jc w:val="left"/>
        <w:rPr>
          <w:rFonts w:ascii="Perpetua" w:cs="Perpetua" w:hAnsi="Perpetua" w:eastAsia="Perpetua"/>
          <w:b w:val="1"/>
          <w:bCs w:val="1"/>
          <w:smallCaps w:val="1"/>
          <w:sz w:val="21"/>
          <w:szCs w:val="21"/>
          <w:rtl w:val="0"/>
          <w:lang w:val="en-US"/>
        </w:rPr>
      </w:pP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>They are called by ____________________.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0"/>
          <w:numId w:val="2"/>
        </w:numPr>
        <w:bidi w:val="0"/>
        <w:ind w:right="0"/>
        <w:jc w:val="left"/>
        <w:rPr>
          <w:rFonts w:ascii="Perpetua" w:cs="Perpetua" w:hAnsi="Perpetua" w:eastAsia="Perpetua"/>
          <w:b w:val="1"/>
          <w:bCs w:val="1"/>
          <w:smallCaps w:val="1"/>
          <w:sz w:val="21"/>
          <w:szCs w:val="21"/>
          <w:rtl w:val="0"/>
          <w:lang w:val="en-US"/>
        </w:rPr>
      </w:pP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 xml:space="preserve">He called them </w:t>
      </w:r>
      <w:r>
        <w:rPr>
          <w:rFonts w:ascii="Perpetua" w:hAnsi="Perpetua" w:hint="default"/>
          <w:b w:val="1"/>
          <w:bCs w:val="1"/>
          <w:smallCaps w:val="1"/>
          <w:sz w:val="21"/>
          <w:szCs w:val="21"/>
          <w:rtl w:val="0"/>
          <w:lang w:val="en-US"/>
        </w:rPr>
        <w:t>…</w:t>
      </w: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>that they might _________________ Him.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2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Jeremiah 9:23-24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2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The Role of Rituals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2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 xml:space="preserve">2 extremes:  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2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310256</wp:posOffset>
                </wp:positionH>
                <wp:positionV relativeFrom="page">
                  <wp:posOffset>273050</wp:posOffset>
                </wp:positionV>
                <wp:extent cx="7151888" cy="92050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888" cy="920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4.4pt;margin-top:21.5pt;width:563.1pt;height:724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7409993</wp:posOffset>
                </wp:positionV>
                <wp:extent cx="6873240" cy="186476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864762"/>
                          <a:chOff x="0" y="0"/>
                          <a:chExt cx="6873239" cy="1864761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3527" y="380"/>
                            <a:ext cx="6845059" cy="186377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5" y="0"/>
                            <a:ext cx="6873231" cy="632717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</w:pP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Questions this raises for me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9" y="635370"/>
                            <a:ext cx="6873232" cy="61860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</w:pP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Aha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moments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0" y="1256731"/>
                            <a:ext cx="6873230" cy="60803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</w:pP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Actions I am going to take</w:t>
                              </w:r>
                              <w:r>
                                <w:rPr>
                                  <w:rFonts w:ascii="Perpetua" w:hAnsi="Perpetua" w:hint="default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Perpetua" w:hAnsi="Perpetua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35.4pt;margin-top:583.5pt;width:541.2pt;height:146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73240,1864762">
                <w10:wrap type="none" side="bothSides" anchorx="page" anchory="page"/>
                <v:rect id="_x0000_s1038" style="position:absolute;left:3528;top:380;width:6845058;height:1863777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shape id="_x0000_s1039" type="#_x0000_t202" style="position:absolute;left:5;top:0;width:6873230;height:632716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Questions this raises for me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v:shape id="_x0000_s1040" type="#_x0000_t202" style="position:absolute;left:10;top:635370;width:6873230;height:618607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Aha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moments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v:shape id="_x0000_s1041" type="#_x0000_t202" style="position:absolute;left:0;top:1256731;width:6873230;height:608030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</w:pP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Actions I am going to take</w:t>
                        </w:r>
                        <w:r>
                          <w:rPr>
                            <w:rFonts w:ascii="Perpetua" w:hAnsi="Perpetua" w:hint="default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Perpetua" w:hAnsi="Perpetua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Perpetua" w:hAnsi="Perpetua"/>
          <w:sz w:val="21"/>
          <w:szCs w:val="21"/>
          <w:rtl w:val="0"/>
          <w:lang w:val="en-US"/>
        </w:rPr>
        <w:t>Rituals _____________ Intimacy (Mark 1:35)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0"/>
          <w:numId w:val="3"/>
        </w:numPr>
        <w:bidi w:val="0"/>
        <w:ind w:right="0"/>
        <w:jc w:val="left"/>
        <w:rPr>
          <w:rFonts w:ascii="Perpetua" w:cs="Perpetua" w:hAnsi="Perpetua" w:eastAsia="Perpetua"/>
          <w:b w:val="1"/>
          <w:bCs w:val="1"/>
          <w:smallCaps w:val="1"/>
          <w:sz w:val="21"/>
          <w:szCs w:val="21"/>
          <w:rtl w:val="0"/>
          <w:lang w:val="en-US"/>
        </w:rPr>
      </w:pP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 xml:space="preserve">He called them </w:t>
      </w:r>
      <w:r>
        <w:rPr>
          <w:rFonts w:ascii="Perpetua" w:hAnsi="Perpetua" w:hint="default"/>
          <w:b w:val="1"/>
          <w:bCs w:val="1"/>
          <w:smallCaps w:val="1"/>
          <w:sz w:val="21"/>
          <w:szCs w:val="21"/>
          <w:rtl w:val="0"/>
          <w:lang w:val="en-US"/>
        </w:rPr>
        <w:t>…</w:t>
      </w: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>that he might ________________________________.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3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Caring about what He cares about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3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We talk about what we love!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3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We do NOT have to have it all figured out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3"/>
        </w:numPr>
        <w:bidi w:val="0"/>
        <w:ind w:right="0"/>
        <w:jc w:val="left"/>
        <w:rPr>
          <w:rFonts w:ascii="Perpetua" w:cs="Perpetua" w:hAnsi="Perpetua" w:eastAsia="Perpetua" w:hint="default"/>
          <w:sz w:val="21"/>
          <w:szCs w:val="21"/>
          <w:rtl w:val="0"/>
          <w:lang w:val="en-US"/>
        </w:rPr>
      </w:pPr>
      <w:r>
        <w:rPr>
          <w:rFonts w:ascii="Perpetua" w:hAnsi="Perpetua" w:hint="default"/>
          <w:sz w:val="21"/>
          <w:szCs w:val="21"/>
          <w:rtl w:val="0"/>
          <w:lang w:val="en-US"/>
        </w:rPr>
        <w:t>“</w:t>
      </w:r>
      <w:r>
        <w:rPr>
          <w:rFonts w:ascii="Perpetua" w:hAnsi="Perpetua"/>
          <w:sz w:val="21"/>
          <w:szCs w:val="21"/>
          <w:rtl w:val="0"/>
          <w:lang w:val="en-US"/>
        </w:rPr>
        <w:t>Following</w:t>
      </w:r>
      <w:r>
        <w:rPr>
          <w:rFonts w:ascii="Perpetua" w:hAnsi="Perpetua" w:hint="default"/>
          <w:sz w:val="21"/>
          <w:szCs w:val="21"/>
          <w:rtl w:val="0"/>
          <w:lang w:val="en-US"/>
        </w:rPr>
        <w:t xml:space="preserve">” </w:t>
      </w:r>
      <w:r>
        <w:rPr>
          <w:rFonts w:ascii="Perpetua" w:hAnsi="Perpetua"/>
          <w:sz w:val="21"/>
          <w:szCs w:val="21"/>
          <w:rtl w:val="0"/>
          <w:lang w:val="en-US"/>
        </w:rPr>
        <w:t>is not a one-time thing (John 6:60-61, 66-67)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0"/>
          <w:numId w:val="4"/>
        </w:numPr>
        <w:bidi w:val="0"/>
        <w:ind w:right="0"/>
        <w:jc w:val="left"/>
        <w:rPr>
          <w:rFonts w:ascii="Perpetua" w:cs="Perpetua" w:hAnsi="Perpetua" w:eastAsia="Perpetua"/>
          <w:b w:val="1"/>
          <w:bCs w:val="1"/>
          <w:smallCaps w:val="1"/>
          <w:sz w:val="21"/>
          <w:szCs w:val="21"/>
          <w:rtl w:val="0"/>
          <w:lang w:val="en-US"/>
        </w:rPr>
      </w:pP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>What</w:t>
      </w:r>
      <w:r>
        <w:rPr>
          <w:rFonts w:ascii="Perpetua" w:hAnsi="Perpetua" w:hint="default"/>
          <w:b w:val="1"/>
          <w:bCs w:val="1"/>
          <w:smallCaps w:val="1"/>
          <w:sz w:val="21"/>
          <w:szCs w:val="21"/>
          <w:rtl w:val="0"/>
          <w:lang w:val="en-US"/>
        </w:rPr>
        <w:t>’</w:t>
      </w:r>
      <w:r>
        <w:rPr>
          <w:rFonts w:ascii="Perpetua" w:hAnsi="Perpetua"/>
          <w:b w:val="1"/>
          <w:bCs w:val="1"/>
          <w:smallCaps w:val="1"/>
          <w:sz w:val="21"/>
          <w:szCs w:val="21"/>
          <w:rtl w:val="0"/>
          <w:lang w:val="en-US"/>
        </w:rPr>
        <w:t xml:space="preserve">s this mission like?  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4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Preaching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4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Casting out demons (Mark 5:1-20)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numPr>
          <w:ilvl w:val="1"/>
          <w:numId w:val="4"/>
        </w:numPr>
        <w:bidi w:val="0"/>
        <w:ind w:right="0"/>
        <w:jc w:val="left"/>
        <w:rPr>
          <w:rFonts w:ascii="Perpetua" w:cs="Perpetua" w:hAnsi="Perpetua" w:eastAsia="Perpetua"/>
          <w:sz w:val="21"/>
          <w:szCs w:val="21"/>
          <w:rtl w:val="0"/>
          <w:lang w:val="en-US"/>
        </w:rPr>
      </w:pPr>
      <w:r>
        <w:rPr>
          <w:rFonts w:ascii="Perpetua" w:hAnsi="Perpetua"/>
          <w:sz w:val="21"/>
          <w:szCs w:val="21"/>
          <w:rtl w:val="0"/>
          <w:lang w:val="en-US"/>
        </w:rPr>
        <w:t>Our new identity</w:t>
      </w: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Perpetua" w:cs="Perpetua" w:hAnsi="Perpetua" w:eastAsia="Perpetua"/>
          <w:b w:val="1"/>
          <w:bCs w:val="1"/>
          <w:sz w:val="21"/>
          <w:szCs w:val="21"/>
          <w:rtl w:val="0"/>
        </w:rPr>
      </w:pPr>
      <w:r>
        <w:rPr>
          <w:rFonts w:ascii="Perpetua" w:hAnsi="Perpetua"/>
          <w:b w:val="1"/>
          <w:bCs w:val="1"/>
          <w:sz w:val="21"/>
          <w:szCs w:val="21"/>
          <w:rtl w:val="0"/>
          <w:lang w:val="en-US"/>
        </w:rPr>
        <w:t xml:space="preserve">Homework:  </w:t>
      </w:r>
      <w:r>
        <w:rPr>
          <w:rFonts w:ascii="Perpetua" w:hAnsi="Perpetua"/>
          <w:b w:val="0"/>
          <w:bCs w:val="0"/>
          <w:sz w:val="21"/>
          <w:szCs w:val="21"/>
          <w:rtl w:val="0"/>
          <w:lang w:val="en-US"/>
        </w:rPr>
        <w:t xml:space="preserve">(1)  Finish reading </w:t>
      </w:r>
      <w:r>
        <w:rPr>
          <w:rFonts w:ascii="Perpetua" w:hAnsi="Perpetua"/>
          <w:b w:val="0"/>
          <w:bCs w:val="0"/>
          <w:sz w:val="21"/>
          <w:szCs w:val="21"/>
          <w:u w:val="single"/>
          <w:rtl w:val="0"/>
          <w:lang w:val="en-US"/>
        </w:rPr>
        <w:t>Epic</w:t>
      </w:r>
      <w:r>
        <w:rPr>
          <w:rFonts w:ascii="Perpetua" w:hAnsi="Perpetua"/>
          <w:b w:val="0"/>
          <w:bCs w:val="0"/>
          <w:sz w:val="21"/>
          <w:szCs w:val="21"/>
          <w:rtl w:val="0"/>
          <w:lang w:val="en-US"/>
        </w:rPr>
        <w:t>, and (2) ask your CoreFa about what their Devotional Life is like, and what</w:t>
      </w:r>
      <w:r>
        <w:rPr>
          <w:rFonts w:ascii="Perpetua" w:hAnsi="Perpetua" w:hint="default"/>
          <w:b w:val="0"/>
          <w:bCs w:val="0"/>
          <w:sz w:val="21"/>
          <w:szCs w:val="21"/>
          <w:rtl w:val="0"/>
          <w:lang w:val="en-US"/>
        </w:rPr>
        <w:t>’</w:t>
      </w:r>
      <w:r>
        <w:rPr>
          <w:rFonts w:ascii="Perpetua" w:hAnsi="Perpetua"/>
          <w:b w:val="0"/>
          <w:bCs w:val="0"/>
          <w:sz w:val="21"/>
          <w:szCs w:val="21"/>
          <w:rtl w:val="0"/>
          <w:lang w:val="en-US"/>
        </w:rPr>
        <w:t>s helped them grow in it.</w:t>
      </w: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Fonts w:ascii="Perpetua" w:cs="Perpetua" w:hAnsi="Perpetua" w:eastAsia="Perpetua"/>
          <w:sz w:val="21"/>
          <w:szCs w:val="21"/>
          <w:rtl w:val="0"/>
        </w:rPr>
      </w:pPr>
    </w:p>
    <w:p>
      <w:pPr>
        <w:pStyle w:val="Free Form"/>
        <w:bidi w:val="0"/>
        <w:ind w:left="720" w:right="720" w:firstLine="0"/>
        <w:jc w:val="both"/>
        <w:rPr>
          <w:rtl w:val="0"/>
        </w:rPr>
      </w:pPr>
      <w:r>
        <w:rPr>
          <w:rFonts w:ascii="Perpetua" w:cs="Perpetua" w:hAnsi="Perpetua" w:eastAsia="Perpetua"/>
          <w:sz w:val="21"/>
          <w:szCs w:val="21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432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Perpetua">
    <w:charset w:val="00"/>
    <w:family w:val="roman"/>
    <w:pitch w:val="default"/>
  </w:font>
  <w:font w:name="Market Dec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jc w:val="center"/>
      <w:rPr>
        <w:rFonts w:ascii="Myriad Pro" w:cs="Myriad Pro" w:hAnsi="Myriad Pro" w:eastAsia="Myriad Pro"/>
        <w:i w:val="1"/>
        <w:iCs w:val="1"/>
        <w:sz w:val="18"/>
        <w:szCs w:val="18"/>
      </w:rPr>
    </w:pPr>
    <w:r>
      <w:rPr>
        <w:rFonts w:ascii="Myriad Pro" w:cs="Myriad Pro" w:hAnsi="Myriad Pro" w:eastAsia="Myriad Pro"/>
        <w:i w:val="1"/>
        <w:iCs w:val="1"/>
        <w:sz w:val="18"/>
        <w:szCs w:val="18"/>
      </w:rPr>
      <w:tab/>
      <w:tab/>
    </w:r>
    <w:r>
      <w:rPr>
        <w:rFonts w:ascii="Myriad Pro" w:hAnsi="Myriad Pro" w:hint="default"/>
        <w:i w:val="1"/>
        <w:iCs w:val="1"/>
        <w:sz w:val="18"/>
        <w:szCs w:val="18"/>
        <w:rtl w:val="0"/>
        <w:lang w:val="de-DE"/>
      </w:rPr>
      <w:t>©</w:t>
    </w:r>
    <w:r>
      <w:rPr>
        <w:rFonts w:ascii="Myriad Pro" w:hAnsi="Myriad Pro"/>
        <w:i w:val="1"/>
        <w:iCs w:val="1"/>
        <w:sz w:val="18"/>
        <w:szCs w:val="18"/>
        <w:rtl w:val="0"/>
      </w:rPr>
      <w:t>201</w:t>
    </w:r>
    <w:r>
      <w:rPr>
        <w:rFonts w:ascii="Myriad Pro" w:hAnsi="Myriad Pro"/>
        <w:i w:val="1"/>
        <w:iCs w:val="1"/>
        <w:sz w:val="18"/>
        <w:szCs w:val="18"/>
        <w:rtl w:val="0"/>
        <w:lang w:val="en-US"/>
      </w:rPr>
      <w:t>8 Brady Bobbink</w:t>
    </w:r>
    <w:r>
      <w:rPr>
        <w:rFonts w:ascii="Myriad Pro" w:hAnsi="Myriad Pro"/>
        <w:i w:val="1"/>
        <w:iCs w:val="1"/>
        <w:sz w:val="18"/>
        <w:szCs w:val="18"/>
        <w:rtl w:val="0"/>
        <w:lang w:val="en-US"/>
      </w:rPr>
      <w:t>, University Christian Ministries. Do Not Copy Without Permission.</w:t>
    </w:r>
  </w:p>
  <w:p>
    <w:pPr>
      <w:pStyle w:val="Free Form"/>
      <w:tabs>
        <w:tab w:val="left" w:pos="380"/>
        <w:tab w:val="left" w:pos="760"/>
        <w:tab w:val="left" w:pos="1140"/>
        <w:tab w:val="left" w:pos="1520"/>
        <w:tab w:val="left" w:pos="1900"/>
        <w:tab w:val="left" w:pos="2280"/>
        <w:tab w:val="left" w:pos="2660"/>
        <w:tab w:val="left" w:pos="3040"/>
        <w:tab w:val="left" w:pos="3420"/>
        <w:tab w:val="left" w:pos="3800"/>
        <w:tab w:val="left" w:pos="4180"/>
        <w:tab w:val="left" w:pos="4560"/>
        <w:tab w:val="left" w:pos="4940"/>
        <w:tab w:val="left" w:pos="5320"/>
        <w:tab w:val="left" w:pos="5700"/>
        <w:tab w:val="left" w:pos="6080"/>
        <w:tab w:val="left" w:pos="6460"/>
        <w:tab w:val="left" w:pos="6840"/>
        <w:tab w:val="left" w:pos="7220"/>
        <w:tab w:val="left" w:pos="7600"/>
        <w:tab w:val="left" w:pos="7980"/>
        <w:tab w:val="left" w:pos="8360"/>
        <w:tab w:val="left" w:pos="8740"/>
        <w:tab w:val="left" w:pos="9120"/>
      </w:tabs>
      <w:jc w:val="center"/>
    </w:pPr>
    <w:r>
      <w:rPr>
        <w:rFonts w:ascii="Myriad Pro" w:hAnsi="Myriad Pro"/>
        <w:i w:val="1"/>
        <w:iCs w:val="1"/>
        <w:sz w:val="18"/>
        <w:szCs w:val="18"/>
        <w:rtl w:val="0"/>
      </w:rPr>
      <w:t xml:space="preserve">Page  </w:t>
    </w:r>
    <w:r>
      <w:rPr>
        <w:rFonts w:ascii="Myriad Pro" w:cs="Myriad Pro" w:hAnsi="Myriad Pro" w:eastAsia="Myriad Pro"/>
        <w:i w:val="1"/>
        <w:iCs w:val="1"/>
        <w:sz w:val="18"/>
        <w:szCs w:val="18"/>
      </w:rPr>
      <w:fldChar w:fldCharType="begin" w:fldLock="0"/>
    </w:r>
    <w:r>
      <w:rPr>
        <w:rFonts w:ascii="Myriad Pro" w:cs="Myriad Pro" w:hAnsi="Myriad Pro" w:eastAsia="Myriad Pro"/>
        <w:i w:val="1"/>
        <w:iCs w:val="1"/>
        <w:sz w:val="18"/>
        <w:szCs w:val="18"/>
      </w:rPr>
      <w:instrText xml:space="preserve"> PAGE </w:instrText>
    </w:r>
    <w:r>
      <w:rPr>
        <w:rFonts w:ascii="Myriad Pro" w:cs="Myriad Pro" w:hAnsi="Myriad Pro" w:eastAsia="Myriad Pro"/>
        <w:i w:val="1"/>
        <w:iCs w:val="1"/>
        <w:sz w:val="18"/>
        <w:szCs w:val="18"/>
      </w:rPr>
      <w:fldChar w:fldCharType="separate" w:fldLock="0"/>
    </w:r>
    <w:r>
      <w:rPr>
        <w:rFonts w:ascii="Myriad Pro" w:cs="Myriad Pro" w:hAnsi="Myriad Pro" w:eastAsia="Myriad Pro"/>
        <w:i w:val="1"/>
        <w:iCs w:val="1"/>
        <w:sz w:val="18"/>
        <w:szCs w:val="18"/>
      </w:rPr>
      <w:t>2</w:t>
    </w:r>
    <w:r>
      <w:rPr>
        <w:rFonts w:ascii="Myriad Pro" w:cs="Myriad Pro" w:hAnsi="Myriad Pro" w:eastAsia="Myriad Pro"/>
        <w:i w:val="1"/>
        <w:iCs w:val="1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tl w:val="0"/>
      </w:rPr>
      <w:t>Christ</w:t>
    </w:r>
    <w:r>
      <w:rPr>
        <w:rtl w:val="0"/>
      </w:rPr>
      <w:t>’</w:t>
    </w:r>
    <w:r>
      <w:rPr>
        <w:rtl w:val="0"/>
      </w:rPr>
      <w:t>s Personal Calling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8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0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9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8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0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6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